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FE6DF" w14:textId="77777777" w:rsidR="00D84481" w:rsidRPr="003F5F08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Пояснительная записка </w:t>
      </w:r>
    </w:p>
    <w:p w14:paraId="0378E729" w14:textId="29170B73" w:rsidR="00D84481" w:rsidRPr="003F5F08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к </w:t>
      </w:r>
      <w:r w:rsidR="00C3479A" w:rsidRPr="003F5F08">
        <w:rPr>
          <w:rFonts w:ascii="Liberation Serif" w:hAnsi="Liberation Serif" w:cs="Liberation Serif"/>
          <w:b/>
        </w:rPr>
        <w:t xml:space="preserve">проекту </w:t>
      </w:r>
      <w:r w:rsidR="00C71CBB" w:rsidRPr="003F5F08">
        <w:rPr>
          <w:rFonts w:ascii="Liberation Serif" w:hAnsi="Liberation Serif" w:cs="Liberation Serif"/>
          <w:b/>
        </w:rPr>
        <w:t>и</w:t>
      </w:r>
      <w:r w:rsidRPr="003F5F08">
        <w:rPr>
          <w:rFonts w:ascii="Liberation Serif" w:hAnsi="Liberation Serif" w:cs="Liberation Serif"/>
          <w:b/>
        </w:rPr>
        <w:t>нвестиционной программ</w:t>
      </w:r>
      <w:r w:rsidR="00C71CBB" w:rsidRPr="003F5F08">
        <w:rPr>
          <w:rFonts w:ascii="Liberation Serif" w:hAnsi="Liberation Serif" w:cs="Liberation Serif"/>
          <w:b/>
        </w:rPr>
        <w:t>ы</w:t>
      </w:r>
    </w:p>
    <w:p w14:paraId="5048C3F8" w14:textId="7F52B9F5" w:rsidR="00D84481" w:rsidRPr="003F5F08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ПАО «Тамбовская </w:t>
      </w:r>
      <w:r w:rsidR="0089073D" w:rsidRPr="003F5F08">
        <w:rPr>
          <w:rFonts w:ascii="Liberation Serif" w:hAnsi="Liberation Serif" w:cs="Liberation Serif"/>
          <w:b/>
        </w:rPr>
        <w:t>энергосбытовая компания» на 202</w:t>
      </w:r>
      <w:r w:rsidR="009F524D" w:rsidRPr="003F5F08">
        <w:rPr>
          <w:rFonts w:ascii="Liberation Serif" w:hAnsi="Liberation Serif" w:cs="Liberation Serif"/>
          <w:b/>
        </w:rPr>
        <w:t>5</w:t>
      </w:r>
      <w:r w:rsidR="0089073D" w:rsidRPr="003F5F08">
        <w:rPr>
          <w:rFonts w:ascii="Liberation Serif" w:hAnsi="Liberation Serif" w:cs="Liberation Serif"/>
          <w:b/>
        </w:rPr>
        <w:t>-202</w:t>
      </w:r>
      <w:r w:rsidR="009F524D" w:rsidRPr="003F5F08">
        <w:rPr>
          <w:rFonts w:ascii="Liberation Serif" w:hAnsi="Liberation Serif" w:cs="Liberation Serif"/>
          <w:b/>
        </w:rPr>
        <w:t>8</w:t>
      </w:r>
      <w:r w:rsidRPr="003F5F08">
        <w:rPr>
          <w:rFonts w:ascii="Liberation Serif" w:hAnsi="Liberation Serif" w:cs="Liberation Serif"/>
          <w:b/>
        </w:rPr>
        <w:t xml:space="preserve"> гг.</w:t>
      </w:r>
    </w:p>
    <w:p w14:paraId="1292E427" w14:textId="77777777" w:rsidR="00D84481" w:rsidRPr="003F5F08" w:rsidRDefault="00D84481" w:rsidP="00D84481">
      <w:pPr>
        <w:rPr>
          <w:rFonts w:ascii="Liberation Serif" w:hAnsi="Liberation Serif" w:cs="Liberation Serif"/>
        </w:rPr>
      </w:pPr>
    </w:p>
    <w:p w14:paraId="6778024B" w14:textId="7AE4E105" w:rsidR="00C71CBB" w:rsidRPr="003F5F08" w:rsidRDefault="001A1C78" w:rsidP="00391A44">
      <w:pPr>
        <w:pStyle w:val="a3"/>
        <w:tabs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3F5F08">
        <w:rPr>
          <w:rFonts w:ascii="Liberation Serif" w:hAnsi="Liberation Serif" w:cs="Liberation Serif"/>
          <w:lang w:eastAsia="ru-RU"/>
        </w:rPr>
        <w:t>Инвестиционная программа ПАО «Тамбовская энергосбытовая компания» на 202</w:t>
      </w:r>
      <w:r w:rsidR="00573054" w:rsidRPr="003F5F08">
        <w:rPr>
          <w:rFonts w:ascii="Liberation Serif" w:hAnsi="Liberation Serif" w:cs="Liberation Serif"/>
          <w:lang w:eastAsia="ru-RU"/>
        </w:rPr>
        <w:t>5</w:t>
      </w:r>
      <w:r w:rsidRPr="003F5F08">
        <w:rPr>
          <w:rFonts w:ascii="Liberation Serif" w:hAnsi="Liberation Serif" w:cs="Liberation Serif"/>
          <w:lang w:eastAsia="ru-RU"/>
        </w:rPr>
        <w:t>-202</w:t>
      </w:r>
      <w:r w:rsidR="00573054" w:rsidRPr="003F5F08">
        <w:rPr>
          <w:rFonts w:ascii="Liberation Serif" w:hAnsi="Liberation Serif" w:cs="Liberation Serif"/>
          <w:lang w:eastAsia="ru-RU"/>
        </w:rPr>
        <w:t>8</w:t>
      </w:r>
      <w:r w:rsidRPr="003F5F08">
        <w:rPr>
          <w:rFonts w:ascii="Liberation Serif" w:hAnsi="Liberation Serif" w:cs="Liberation Serif"/>
          <w:lang w:eastAsia="ru-RU"/>
        </w:rPr>
        <w:t xml:space="preserve"> годы сформирована в соответствии с Постановлени</w:t>
      </w:r>
      <w:r w:rsidR="00587E3B" w:rsidRPr="003F5F08">
        <w:rPr>
          <w:rFonts w:ascii="Liberation Serif" w:hAnsi="Liberation Serif" w:cs="Liberation Serif"/>
          <w:lang w:eastAsia="ru-RU"/>
        </w:rPr>
        <w:t>ем</w:t>
      </w:r>
      <w:r w:rsidRPr="003F5F08">
        <w:rPr>
          <w:rFonts w:ascii="Liberation Serif" w:hAnsi="Liberation Serif" w:cs="Liberation Serif"/>
          <w:lang w:eastAsia="ru-RU"/>
        </w:rPr>
        <w:t xml:space="preserve"> Правительства РФ от 01.12.2009 № 977 «Об инвестиционных программах субъектов электроэнергетики», </w:t>
      </w:r>
      <w:r w:rsidR="00587E3B" w:rsidRPr="003F5F08">
        <w:rPr>
          <w:rFonts w:ascii="Liberation Serif" w:hAnsi="Liberation Serif" w:cs="Liberation Serif"/>
          <w:lang w:eastAsia="ru-RU"/>
        </w:rPr>
        <w:t xml:space="preserve">Постановлением </w:t>
      </w:r>
      <w:r w:rsidRPr="003F5F08">
        <w:rPr>
          <w:rFonts w:ascii="Liberation Serif" w:hAnsi="Liberation Serif" w:cs="Liberation Serif"/>
          <w:lang w:eastAsia="ru-RU"/>
        </w:rPr>
        <w:t>от 21.01.2004</w:t>
      </w:r>
      <w:r w:rsidR="00587E3B" w:rsidRPr="003F5F08">
        <w:rPr>
          <w:rFonts w:ascii="Liberation Serif" w:hAnsi="Liberation Serif" w:cs="Liberation Serif"/>
          <w:lang w:eastAsia="ru-RU"/>
        </w:rPr>
        <w:t xml:space="preserve"> </w:t>
      </w:r>
      <w:r w:rsidRPr="003F5F08">
        <w:rPr>
          <w:rFonts w:ascii="Liberation Serif" w:hAnsi="Liberation Serif" w:cs="Liberation Serif"/>
          <w:lang w:eastAsia="ru-RU"/>
        </w:rPr>
        <w:t>№ 24 «Об утверждении стандартов раскрытия информации субъектами оптового и розничных рынков электрической энергии»</w:t>
      </w:r>
      <w:r w:rsidR="00B700A6" w:rsidRPr="003F5F08">
        <w:rPr>
          <w:rFonts w:ascii="Liberation Serif" w:hAnsi="Liberation Serif" w:cs="Liberation Serif"/>
          <w:lang w:eastAsia="ru-RU"/>
        </w:rPr>
        <w:t xml:space="preserve"> (далее – стандарты раскрытия информации)</w:t>
      </w:r>
      <w:r w:rsidR="00391A44" w:rsidRPr="003F5F08">
        <w:rPr>
          <w:rFonts w:ascii="Liberation Serif" w:hAnsi="Liberation Serif" w:cs="Liberation Serif"/>
          <w:lang w:eastAsia="ru-RU"/>
        </w:rPr>
        <w:t>, а также изменениями, внесенными в акты Правительства Российской Федерации по вопросам утверждения инвестиционных программ субъектов электроэнергетики, утверждёнными постановлением Правительства РФ от 02.06.2023 №923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электроэнергетики».</w:t>
      </w:r>
    </w:p>
    <w:p w14:paraId="1866AC77" w14:textId="27CBDAB6" w:rsidR="00B700A6" w:rsidRPr="003F5F08" w:rsidRDefault="000C2470" w:rsidP="00D53E02">
      <w:pPr>
        <w:pStyle w:val="a3"/>
        <w:tabs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3F5F08">
        <w:rPr>
          <w:rFonts w:ascii="Liberation Serif" w:hAnsi="Liberation Serif" w:cs="Liberation Serif"/>
          <w:lang w:eastAsia="ru-RU"/>
        </w:rPr>
        <w:t xml:space="preserve">В соответствии с п.7 </w:t>
      </w:r>
      <w:r w:rsidR="00B700A6" w:rsidRPr="003F5F08">
        <w:rPr>
          <w:rFonts w:ascii="Liberation Serif" w:hAnsi="Liberation Serif" w:cs="Liberation Serif"/>
          <w:lang w:eastAsia="ru-RU"/>
        </w:rPr>
        <w:t>Правил утверждения инвестиционных программ субъектов электроэнергетики, утвержденных постановлением Правительства РФ</w:t>
      </w:r>
      <w:r w:rsidR="00D53E02" w:rsidRPr="003F5F08">
        <w:rPr>
          <w:rFonts w:ascii="Liberation Serif" w:hAnsi="Liberation Serif" w:cs="Liberation Serif"/>
          <w:lang w:eastAsia="ru-RU"/>
        </w:rPr>
        <w:t xml:space="preserve"> </w:t>
      </w:r>
      <w:r w:rsidR="00B700A6" w:rsidRPr="003F5F08">
        <w:rPr>
          <w:rFonts w:ascii="Liberation Serif" w:hAnsi="Liberation Serif" w:cs="Liberation Serif"/>
          <w:lang w:eastAsia="ru-RU"/>
        </w:rPr>
        <w:t>от 1 декабря 2009 г. N 977</w:t>
      </w:r>
      <w:r w:rsidR="00D53E02" w:rsidRPr="003F5F08">
        <w:rPr>
          <w:rFonts w:ascii="Liberation Serif" w:hAnsi="Liberation Serif" w:cs="Liberation Serif"/>
          <w:lang w:eastAsia="ru-RU"/>
        </w:rPr>
        <w:t xml:space="preserve"> </w:t>
      </w:r>
      <w:r w:rsidR="00B700A6" w:rsidRPr="003F5F08">
        <w:rPr>
          <w:rFonts w:ascii="Liberation Serif" w:hAnsi="Liberation Serif" w:cs="Liberation Serif"/>
          <w:lang w:eastAsia="ru-RU"/>
        </w:rPr>
        <w:t>(в редакции постановления</w:t>
      </w:r>
      <w:r w:rsidR="00D53E02" w:rsidRPr="003F5F08">
        <w:rPr>
          <w:rFonts w:ascii="Liberation Serif" w:hAnsi="Liberation Serif" w:cs="Liberation Serif"/>
          <w:lang w:eastAsia="ru-RU"/>
        </w:rPr>
        <w:t xml:space="preserve"> </w:t>
      </w:r>
      <w:r w:rsidR="00B700A6" w:rsidRPr="003F5F08">
        <w:rPr>
          <w:rFonts w:ascii="Liberation Serif" w:hAnsi="Liberation Serif" w:cs="Liberation Serif"/>
          <w:lang w:eastAsia="ru-RU"/>
        </w:rPr>
        <w:t>Правительства Р</w:t>
      </w:r>
      <w:r w:rsidR="00D53E02" w:rsidRPr="003F5F08">
        <w:rPr>
          <w:rFonts w:ascii="Liberation Serif" w:hAnsi="Liberation Serif" w:cs="Liberation Serif"/>
          <w:lang w:eastAsia="ru-RU"/>
        </w:rPr>
        <w:t xml:space="preserve">Ф </w:t>
      </w:r>
      <w:r w:rsidR="00B700A6" w:rsidRPr="003F5F08">
        <w:rPr>
          <w:rFonts w:ascii="Liberation Serif" w:hAnsi="Liberation Serif" w:cs="Liberation Serif"/>
          <w:lang w:eastAsia="ru-RU"/>
        </w:rPr>
        <w:t>от 2 июня 2023 г. N 923)</w:t>
      </w:r>
      <w:r w:rsidRPr="003F5F08">
        <w:rPr>
          <w:rFonts w:ascii="Liberation Serif" w:hAnsi="Liberation Serif" w:cs="Liberation Serif"/>
          <w:lang w:eastAsia="ru-RU"/>
        </w:rPr>
        <w:t xml:space="preserve"> </w:t>
      </w:r>
      <w:r w:rsidR="00D53E02" w:rsidRPr="003F5F08">
        <w:rPr>
          <w:rFonts w:ascii="Liberation Serif" w:hAnsi="Liberation Serif" w:cs="Liberation Serif"/>
          <w:lang w:eastAsia="ru-RU"/>
        </w:rPr>
        <w:t xml:space="preserve">(далее – Правила) </w:t>
      </w:r>
      <w:r w:rsidRPr="003F5F08">
        <w:rPr>
          <w:rFonts w:ascii="Liberation Serif" w:hAnsi="Liberation Serif" w:cs="Liberation Serif"/>
          <w:lang w:eastAsia="ru-RU"/>
        </w:rPr>
        <w:t xml:space="preserve">период реализации инвестиционной программы </w:t>
      </w:r>
      <w:r w:rsidR="00B700A6" w:rsidRPr="003F5F08">
        <w:rPr>
          <w:rFonts w:ascii="Liberation Serif" w:hAnsi="Liberation Serif" w:cs="Liberation Serif"/>
          <w:lang w:eastAsia="ru-RU"/>
        </w:rPr>
        <w:t>Общества на</w:t>
      </w:r>
      <w:r w:rsidRPr="003F5F08">
        <w:rPr>
          <w:rFonts w:ascii="Liberation Serif" w:hAnsi="Liberation Serif" w:cs="Liberation Serif"/>
          <w:lang w:eastAsia="ru-RU"/>
        </w:rPr>
        <w:t xml:space="preserve"> 202</w:t>
      </w:r>
      <w:r w:rsidR="00573054" w:rsidRPr="003F5F08">
        <w:rPr>
          <w:rFonts w:ascii="Liberation Serif" w:hAnsi="Liberation Serif" w:cs="Liberation Serif"/>
          <w:lang w:eastAsia="ru-RU"/>
        </w:rPr>
        <w:t>5</w:t>
      </w:r>
      <w:r w:rsidRPr="003F5F08">
        <w:rPr>
          <w:rFonts w:ascii="Liberation Serif" w:hAnsi="Liberation Serif" w:cs="Liberation Serif"/>
          <w:lang w:eastAsia="ru-RU"/>
        </w:rPr>
        <w:t>-202</w:t>
      </w:r>
      <w:r w:rsidR="00573054" w:rsidRPr="003F5F08">
        <w:rPr>
          <w:rFonts w:ascii="Liberation Serif" w:hAnsi="Liberation Serif" w:cs="Liberation Serif"/>
          <w:lang w:eastAsia="ru-RU"/>
        </w:rPr>
        <w:t>8</w:t>
      </w:r>
      <w:r w:rsidRPr="003F5F08">
        <w:rPr>
          <w:rFonts w:ascii="Liberation Serif" w:hAnsi="Liberation Serif" w:cs="Liberation Serif"/>
          <w:lang w:eastAsia="ru-RU"/>
        </w:rPr>
        <w:t xml:space="preserve"> гг.</w:t>
      </w:r>
      <w:r w:rsidR="00B700A6" w:rsidRPr="003F5F08">
        <w:rPr>
          <w:rFonts w:ascii="Liberation Serif" w:hAnsi="Liberation Serif" w:cs="Liberation Serif"/>
          <w:lang w:eastAsia="ru-RU"/>
        </w:rPr>
        <w:t>:</w:t>
      </w:r>
      <w:r w:rsidRPr="003F5F08">
        <w:rPr>
          <w:rFonts w:ascii="Liberation Serif" w:hAnsi="Liberation Serif" w:cs="Liberation Serif"/>
          <w:lang w:eastAsia="ru-RU"/>
        </w:rPr>
        <w:t xml:space="preserve"> </w:t>
      </w:r>
    </w:p>
    <w:p w14:paraId="18EB3D8B" w14:textId="38101286" w:rsidR="00B700A6" w:rsidRPr="003F5F08" w:rsidRDefault="000C2470" w:rsidP="000E612A">
      <w:pPr>
        <w:pStyle w:val="a3"/>
        <w:numPr>
          <w:ilvl w:val="0"/>
          <w:numId w:val="7"/>
        </w:numPr>
        <w:tabs>
          <w:tab w:val="left" w:pos="993"/>
        </w:tabs>
        <w:spacing w:line="228" w:lineRule="auto"/>
        <w:ind w:left="0" w:firstLine="284"/>
        <w:jc w:val="both"/>
        <w:rPr>
          <w:rFonts w:ascii="Liberation Serif" w:hAnsi="Liberation Serif" w:cs="Liberation Serif"/>
          <w:lang w:eastAsia="ru-RU"/>
        </w:rPr>
      </w:pPr>
      <w:r w:rsidRPr="003F5F08">
        <w:rPr>
          <w:rFonts w:ascii="Liberation Serif" w:hAnsi="Liberation Serif" w:cs="Liberation Serif"/>
          <w:lang w:eastAsia="ru-RU"/>
        </w:rPr>
        <w:t>начинается</w:t>
      </w:r>
      <w:r w:rsidR="00B700A6" w:rsidRPr="003F5F08">
        <w:rPr>
          <w:rFonts w:ascii="Liberation Serif" w:hAnsi="Liberation Serif" w:cs="Liberation Serif"/>
          <w:lang w:eastAsia="ru-RU"/>
        </w:rPr>
        <w:t xml:space="preserve"> с года,</w:t>
      </w:r>
      <w:r w:rsidRPr="003F5F08">
        <w:rPr>
          <w:rFonts w:ascii="Liberation Serif" w:hAnsi="Liberation Serif" w:cs="Liberation Serif"/>
          <w:lang w:eastAsia="ru-RU"/>
        </w:rPr>
        <w:t xml:space="preserve"> в котором раскрывается информация о проекте инвестиционной программы и об обосновывающих ее материалах</w:t>
      </w:r>
      <w:r w:rsidR="00B700A6" w:rsidRPr="003F5F08">
        <w:rPr>
          <w:rFonts w:ascii="Liberation Serif" w:hAnsi="Liberation Serif" w:cs="Liberation Serif"/>
        </w:rPr>
        <w:t xml:space="preserve"> </w:t>
      </w:r>
      <w:r w:rsidR="00B700A6" w:rsidRPr="003F5F08">
        <w:rPr>
          <w:rFonts w:ascii="Liberation Serif" w:hAnsi="Liberation Serif" w:cs="Liberation Serif"/>
          <w:lang w:eastAsia="ru-RU"/>
        </w:rPr>
        <w:t>в соответствии со стандартами раскрытия информации, в случае если этот год относится к периоду реализации инвестиционной программы, утвержденной в отношении субъекта электроэнергетики в соответствии с Правилами, в которую вносятся изменения,</w:t>
      </w:r>
      <w:r w:rsidR="00B700A6" w:rsidRPr="003F5F08">
        <w:rPr>
          <w:rFonts w:ascii="Liberation Serif" w:hAnsi="Liberation Serif" w:cs="Liberation Serif"/>
        </w:rPr>
        <w:t xml:space="preserve"> </w:t>
      </w:r>
    </w:p>
    <w:p w14:paraId="6FA2FE11" w14:textId="77777777" w:rsidR="00B700A6" w:rsidRPr="003F5F08" w:rsidRDefault="00B700A6" w:rsidP="000E612A">
      <w:pPr>
        <w:pStyle w:val="a3"/>
        <w:numPr>
          <w:ilvl w:val="0"/>
          <w:numId w:val="7"/>
        </w:numPr>
        <w:tabs>
          <w:tab w:val="left" w:pos="993"/>
        </w:tabs>
        <w:spacing w:line="228" w:lineRule="auto"/>
        <w:ind w:left="0" w:firstLine="284"/>
        <w:jc w:val="both"/>
        <w:rPr>
          <w:rFonts w:ascii="Liberation Serif" w:hAnsi="Liberation Serif" w:cs="Liberation Serif"/>
          <w:lang w:eastAsia="ru-RU"/>
        </w:rPr>
      </w:pPr>
      <w:r w:rsidRPr="003F5F08">
        <w:rPr>
          <w:rFonts w:ascii="Liberation Serif" w:hAnsi="Liberation Serif" w:cs="Liberation Serif"/>
          <w:lang w:eastAsia="ru-RU"/>
        </w:rPr>
        <w:t xml:space="preserve">завершается не ранее года истечения 4-летнего периода, который начинается с года, в котором раскрывается информация о проекте инвестиционной программы и об обосновывающих ее материалах. </w:t>
      </w:r>
    </w:p>
    <w:p w14:paraId="36CD631A" w14:textId="4DE1CF71" w:rsidR="00A01A4B" w:rsidRPr="003F5F08" w:rsidRDefault="00B700A6" w:rsidP="00A01A4B">
      <w:pPr>
        <w:pStyle w:val="a3"/>
        <w:tabs>
          <w:tab w:val="left" w:pos="709"/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3F5F08">
        <w:rPr>
          <w:rFonts w:ascii="Liberation Serif" w:hAnsi="Liberation Serif" w:cs="Liberation Serif"/>
          <w:lang w:eastAsia="ru-RU"/>
        </w:rPr>
        <w:t>Проект</w:t>
      </w:r>
      <w:r w:rsidR="00D53E02" w:rsidRPr="003F5F08">
        <w:rPr>
          <w:rFonts w:ascii="Liberation Serif" w:hAnsi="Liberation Serif" w:cs="Liberation Serif"/>
          <w:lang w:eastAsia="ru-RU"/>
        </w:rPr>
        <w:t xml:space="preserve"> инвестиционной программы Общества на 202</w:t>
      </w:r>
      <w:r w:rsidR="00F473BD" w:rsidRPr="003F5F08">
        <w:rPr>
          <w:rFonts w:ascii="Liberation Serif" w:hAnsi="Liberation Serif" w:cs="Liberation Serif"/>
          <w:lang w:eastAsia="ru-RU"/>
        </w:rPr>
        <w:t>5</w:t>
      </w:r>
      <w:r w:rsidR="00D53E02" w:rsidRPr="003F5F08">
        <w:rPr>
          <w:rFonts w:ascii="Liberation Serif" w:hAnsi="Liberation Serif" w:cs="Liberation Serif"/>
          <w:lang w:eastAsia="ru-RU"/>
        </w:rPr>
        <w:t xml:space="preserve"> – 202</w:t>
      </w:r>
      <w:r w:rsidR="00F473BD" w:rsidRPr="003F5F08">
        <w:rPr>
          <w:rFonts w:ascii="Liberation Serif" w:hAnsi="Liberation Serif" w:cs="Liberation Serif"/>
          <w:lang w:eastAsia="ru-RU"/>
        </w:rPr>
        <w:t>8</w:t>
      </w:r>
      <w:r w:rsidR="00D53E02" w:rsidRPr="003F5F08">
        <w:rPr>
          <w:rFonts w:ascii="Liberation Serif" w:hAnsi="Liberation Serif" w:cs="Liberation Serif"/>
          <w:lang w:eastAsia="ru-RU"/>
        </w:rPr>
        <w:t xml:space="preserve"> гг. предусматривает внесение изменений </w:t>
      </w:r>
      <w:r w:rsidR="00AC709E" w:rsidRPr="003F5F08">
        <w:rPr>
          <w:rFonts w:ascii="Liberation Serif" w:hAnsi="Liberation Serif" w:cs="Liberation Serif"/>
          <w:lang w:eastAsia="ru-RU"/>
        </w:rPr>
        <w:t>в инвестиционную программу ПАО «Тамбовская энергосбытовая компания» на 202</w:t>
      </w:r>
      <w:r w:rsidR="001538CB" w:rsidRPr="003F5F08">
        <w:rPr>
          <w:rFonts w:ascii="Liberation Serif" w:hAnsi="Liberation Serif" w:cs="Liberation Serif"/>
          <w:lang w:eastAsia="ru-RU"/>
        </w:rPr>
        <w:t>4</w:t>
      </w:r>
      <w:r w:rsidR="00AC709E" w:rsidRPr="003F5F08">
        <w:rPr>
          <w:rFonts w:ascii="Liberation Serif" w:hAnsi="Liberation Serif" w:cs="Liberation Serif"/>
          <w:lang w:eastAsia="ru-RU"/>
        </w:rPr>
        <w:t>-202</w:t>
      </w:r>
      <w:r w:rsidR="001538CB" w:rsidRPr="003F5F08">
        <w:rPr>
          <w:rFonts w:ascii="Liberation Serif" w:hAnsi="Liberation Serif" w:cs="Liberation Serif"/>
          <w:lang w:eastAsia="ru-RU"/>
        </w:rPr>
        <w:t>7</w:t>
      </w:r>
      <w:r w:rsidR="00AC709E" w:rsidRPr="003F5F08">
        <w:rPr>
          <w:rFonts w:ascii="Liberation Serif" w:hAnsi="Liberation Serif" w:cs="Liberation Serif"/>
          <w:lang w:eastAsia="ru-RU"/>
        </w:rPr>
        <w:t xml:space="preserve"> годы, утвержденную приказом </w:t>
      </w:r>
      <w:r w:rsidR="0068416E" w:rsidRPr="003F5F08">
        <w:rPr>
          <w:rFonts w:ascii="Liberation Serif" w:hAnsi="Liberation Serif" w:cs="Liberation Serif"/>
          <w:lang w:eastAsia="ru-RU"/>
        </w:rPr>
        <w:t>Министерства</w:t>
      </w:r>
      <w:r w:rsidR="00AC709E" w:rsidRPr="003F5F08">
        <w:rPr>
          <w:rFonts w:ascii="Liberation Serif" w:hAnsi="Liberation Serif" w:cs="Liberation Serif"/>
          <w:lang w:eastAsia="ru-RU"/>
        </w:rPr>
        <w:t xml:space="preserve"> топливно-энергетического комплекса и жилищно-коммунального хозяйства Тамбовской области от </w:t>
      </w:r>
      <w:r w:rsidR="001538CB" w:rsidRPr="003F5F08">
        <w:rPr>
          <w:rFonts w:ascii="Liberation Serif" w:hAnsi="Liberation Serif" w:cs="Liberation Serif"/>
          <w:lang w:eastAsia="ru-RU"/>
        </w:rPr>
        <w:t>24</w:t>
      </w:r>
      <w:r w:rsidR="00AC709E" w:rsidRPr="003F5F08">
        <w:rPr>
          <w:rFonts w:ascii="Liberation Serif" w:hAnsi="Liberation Serif" w:cs="Liberation Serif"/>
          <w:lang w:eastAsia="ru-RU"/>
        </w:rPr>
        <w:t>.</w:t>
      </w:r>
      <w:r w:rsidR="001538CB" w:rsidRPr="003F5F08">
        <w:rPr>
          <w:rFonts w:ascii="Liberation Serif" w:hAnsi="Liberation Serif" w:cs="Liberation Serif"/>
          <w:lang w:eastAsia="ru-RU"/>
        </w:rPr>
        <w:t>09</w:t>
      </w:r>
      <w:r w:rsidR="00AC709E" w:rsidRPr="003F5F08">
        <w:rPr>
          <w:rFonts w:ascii="Liberation Serif" w:hAnsi="Liberation Serif" w:cs="Liberation Serif"/>
          <w:lang w:eastAsia="ru-RU"/>
        </w:rPr>
        <w:t>.202</w:t>
      </w:r>
      <w:r w:rsidR="001538CB" w:rsidRPr="003F5F08">
        <w:rPr>
          <w:rFonts w:ascii="Liberation Serif" w:hAnsi="Liberation Serif" w:cs="Liberation Serif"/>
          <w:lang w:eastAsia="ru-RU"/>
        </w:rPr>
        <w:t>4</w:t>
      </w:r>
      <w:r w:rsidR="00AC709E" w:rsidRPr="003F5F08">
        <w:rPr>
          <w:rFonts w:ascii="Liberation Serif" w:hAnsi="Liberation Serif" w:cs="Liberation Serif"/>
          <w:lang w:eastAsia="ru-RU"/>
        </w:rPr>
        <w:t xml:space="preserve"> №</w:t>
      </w:r>
      <w:r w:rsidR="0068416E" w:rsidRPr="003F5F08">
        <w:rPr>
          <w:rFonts w:ascii="Liberation Serif" w:hAnsi="Liberation Serif" w:cs="Liberation Serif"/>
          <w:lang w:eastAsia="ru-RU"/>
        </w:rPr>
        <w:t>1</w:t>
      </w:r>
      <w:r w:rsidR="001538CB" w:rsidRPr="003F5F08">
        <w:rPr>
          <w:rFonts w:ascii="Liberation Serif" w:hAnsi="Liberation Serif" w:cs="Liberation Serif"/>
          <w:lang w:eastAsia="ru-RU"/>
        </w:rPr>
        <w:t>54</w:t>
      </w:r>
      <w:r w:rsidR="00A01A4B" w:rsidRPr="003F5F08">
        <w:rPr>
          <w:rFonts w:ascii="Liberation Serif" w:hAnsi="Liberation Serif" w:cs="Liberation Serif"/>
          <w:lang w:eastAsia="ru-RU"/>
        </w:rPr>
        <w:t xml:space="preserve"> в отношении периодов 202</w:t>
      </w:r>
      <w:r w:rsidR="001538CB" w:rsidRPr="003F5F08">
        <w:rPr>
          <w:rFonts w:ascii="Liberation Serif" w:hAnsi="Liberation Serif" w:cs="Liberation Serif"/>
          <w:lang w:eastAsia="ru-RU"/>
        </w:rPr>
        <w:t>5</w:t>
      </w:r>
      <w:r w:rsidR="00A01A4B" w:rsidRPr="003F5F08">
        <w:rPr>
          <w:rFonts w:ascii="Liberation Serif" w:hAnsi="Liberation Serif" w:cs="Liberation Serif"/>
          <w:lang w:eastAsia="ru-RU"/>
        </w:rPr>
        <w:t>-202</w:t>
      </w:r>
      <w:r w:rsidR="001538CB" w:rsidRPr="003F5F08">
        <w:rPr>
          <w:rFonts w:ascii="Liberation Serif" w:hAnsi="Liberation Serif" w:cs="Liberation Serif"/>
          <w:lang w:eastAsia="ru-RU"/>
        </w:rPr>
        <w:t>7</w:t>
      </w:r>
      <w:r w:rsidR="00A01A4B" w:rsidRPr="003F5F08">
        <w:rPr>
          <w:rFonts w:ascii="Liberation Serif" w:hAnsi="Liberation Serif" w:cs="Liberation Serif"/>
          <w:lang w:eastAsia="ru-RU"/>
        </w:rPr>
        <w:t xml:space="preserve"> гг.</w:t>
      </w:r>
      <w:r w:rsidR="00AC709E" w:rsidRPr="003F5F08">
        <w:rPr>
          <w:rFonts w:ascii="Liberation Serif" w:hAnsi="Liberation Serif" w:cs="Liberation Serif"/>
          <w:lang w:eastAsia="ru-RU"/>
        </w:rPr>
        <w:t xml:space="preserve"> </w:t>
      </w:r>
    </w:p>
    <w:p w14:paraId="59304639" w14:textId="21E41269" w:rsidR="00AC709E" w:rsidRPr="003F5F08" w:rsidRDefault="00A01A4B" w:rsidP="00A01A4B">
      <w:pPr>
        <w:pStyle w:val="a3"/>
        <w:tabs>
          <w:tab w:val="left" w:pos="709"/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3F5F08">
        <w:rPr>
          <w:rFonts w:ascii="Liberation Serif" w:hAnsi="Liberation Serif" w:cs="Liberation Serif"/>
          <w:lang w:eastAsia="ru-RU"/>
        </w:rPr>
        <w:t>Внесение изменений</w:t>
      </w:r>
      <w:r w:rsidR="00AC709E" w:rsidRPr="003F5F08">
        <w:rPr>
          <w:rFonts w:ascii="Liberation Serif" w:hAnsi="Liberation Serif" w:cs="Liberation Serif"/>
          <w:lang w:eastAsia="ru-RU"/>
        </w:rPr>
        <w:t xml:space="preserve"> обусловлен</w:t>
      </w:r>
      <w:r w:rsidRPr="003F5F08">
        <w:rPr>
          <w:rFonts w:ascii="Liberation Serif" w:hAnsi="Liberation Serif" w:cs="Liberation Serif"/>
          <w:lang w:eastAsia="ru-RU"/>
        </w:rPr>
        <w:t>о</w:t>
      </w:r>
      <w:r w:rsidR="00AC709E" w:rsidRPr="003F5F08">
        <w:rPr>
          <w:rFonts w:ascii="Liberation Serif" w:hAnsi="Liberation Serif" w:cs="Liberation Serif"/>
          <w:lang w:eastAsia="ru-RU"/>
        </w:rPr>
        <w:t xml:space="preserve"> следующими основными факторами:</w:t>
      </w:r>
    </w:p>
    <w:p w14:paraId="2C02EDD2" w14:textId="7EBC786F" w:rsidR="00AC709E" w:rsidRPr="003F5F08" w:rsidRDefault="00A01A4B" w:rsidP="00AC709E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3F5F08">
        <w:rPr>
          <w:rFonts w:ascii="Liberation Serif" w:hAnsi="Liberation Serif" w:cs="Liberation Serif"/>
          <w:lang w:eastAsia="ru-RU"/>
        </w:rPr>
        <w:t xml:space="preserve">- </w:t>
      </w:r>
      <w:r w:rsidR="00AC709E" w:rsidRPr="003F5F08">
        <w:rPr>
          <w:rFonts w:ascii="Liberation Serif" w:hAnsi="Liberation Serif" w:cs="Liberation Serif"/>
          <w:lang w:eastAsia="ru-RU"/>
        </w:rPr>
        <w:t>включение</w:t>
      </w:r>
      <w:r w:rsidR="003A2001" w:rsidRPr="003F5F08">
        <w:rPr>
          <w:rFonts w:ascii="Liberation Serif" w:hAnsi="Liberation Serif" w:cs="Liberation Serif"/>
          <w:lang w:eastAsia="ru-RU"/>
        </w:rPr>
        <w:t>м</w:t>
      </w:r>
      <w:r w:rsidR="00AC709E" w:rsidRPr="003F5F08">
        <w:rPr>
          <w:rFonts w:ascii="Liberation Serif" w:hAnsi="Liberation Serif" w:cs="Liberation Serif"/>
          <w:lang w:eastAsia="ru-RU"/>
        </w:rPr>
        <w:t xml:space="preserve"> новых проектов, направленных на повышение качества обслуживания потребителей и расширения спектра оказываемых услуг,</w:t>
      </w:r>
    </w:p>
    <w:p w14:paraId="1F654671" w14:textId="5D3DC68A" w:rsidR="0081525D" w:rsidRPr="003F5F08" w:rsidRDefault="0081525D" w:rsidP="00AC709E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3F5F08">
        <w:rPr>
          <w:rFonts w:ascii="Liberation Serif" w:hAnsi="Liberation Serif" w:cs="Liberation Serif"/>
          <w:lang w:eastAsia="ru-RU"/>
        </w:rPr>
        <w:t>- развитием проектов в рамках реализации программы цифровой трансформации: управление данными, роботизация сбытовой деятельности, взаимодействие с клиентом, инфраструктурные проекты,</w:t>
      </w:r>
    </w:p>
    <w:p w14:paraId="076A6776" w14:textId="1D17A358" w:rsidR="00AC709E" w:rsidRPr="003F5F08" w:rsidRDefault="00AC709E" w:rsidP="00AC709E">
      <w:pPr>
        <w:tabs>
          <w:tab w:val="left" w:pos="1134"/>
        </w:tabs>
        <w:spacing w:line="228" w:lineRule="auto"/>
        <w:ind w:firstLine="709"/>
        <w:jc w:val="both"/>
        <w:rPr>
          <w:rFonts w:ascii="Liberation Serif" w:hAnsi="Liberation Serif" w:cs="Liberation Serif"/>
          <w:lang w:eastAsia="ru-RU"/>
        </w:rPr>
      </w:pPr>
      <w:r w:rsidRPr="003F5F08">
        <w:rPr>
          <w:rFonts w:ascii="Liberation Serif" w:hAnsi="Liberation Serif" w:cs="Liberation Serif"/>
          <w:lang w:eastAsia="ru-RU"/>
        </w:rPr>
        <w:t>-</w:t>
      </w:r>
      <w:r w:rsidR="00A01A4B" w:rsidRPr="003F5F08">
        <w:rPr>
          <w:rFonts w:ascii="Liberation Serif" w:hAnsi="Liberation Serif" w:cs="Liberation Serif"/>
          <w:lang w:eastAsia="ru-RU"/>
        </w:rPr>
        <w:t xml:space="preserve"> </w:t>
      </w:r>
      <w:r w:rsidRPr="003F5F08">
        <w:rPr>
          <w:rFonts w:ascii="Liberation Serif" w:hAnsi="Liberation Serif" w:cs="Liberation Serif"/>
          <w:lang w:eastAsia="ru-RU"/>
        </w:rPr>
        <w:t>включение</w:t>
      </w:r>
      <w:r w:rsidR="003A2001" w:rsidRPr="003F5F08">
        <w:rPr>
          <w:rFonts w:ascii="Liberation Serif" w:hAnsi="Liberation Serif" w:cs="Liberation Serif"/>
          <w:lang w:eastAsia="ru-RU"/>
        </w:rPr>
        <w:t>м</w:t>
      </w:r>
      <w:r w:rsidRPr="003F5F08">
        <w:rPr>
          <w:rFonts w:ascii="Liberation Serif" w:hAnsi="Liberation Serif" w:cs="Liberation Serif"/>
          <w:lang w:eastAsia="ru-RU"/>
        </w:rPr>
        <w:t xml:space="preserve"> новых проектов, направленных на обеспечение безопасности объектов критической информационной инфраструктуры Общества в рамках исполнения распорядительных документов об </w:t>
      </w:r>
      <w:proofErr w:type="spellStart"/>
      <w:r w:rsidRPr="003F5F08">
        <w:rPr>
          <w:rFonts w:ascii="Liberation Serif" w:hAnsi="Liberation Serif" w:cs="Liberation Serif"/>
          <w:lang w:eastAsia="ru-RU"/>
        </w:rPr>
        <w:t>имортозамещении</w:t>
      </w:r>
      <w:proofErr w:type="spellEnd"/>
      <w:r w:rsidRPr="003F5F08">
        <w:rPr>
          <w:rFonts w:ascii="Liberation Serif" w:hAnsi="Liberation Serif" w:cs="Liberation Serif"/>
          <w:lang w:eastAsia="ru-RU"/>
        </w:rPr>
        <w:t xml:space="preserve"> (Указ Президента РФ от 30.03.2022 г. № 166 "О мерах по обеспечению технологической независимости и безопасности критической информационной инфраструктуры Российской Федерации», Указ Президента РФ от 01.05.2022 г. № 250 «О дополнительных мерах по обеспечению информационной безопасности Российской Федерации»,</w:t>
      </w:r>
      <w:r w:rsidRPr="003F5F08">
        <w:rPr>
          <w:rFonts w:ascii="Liberation Serif" w:hAnsi="Liberation Serif" w:cs="Liberation Serif"/>
        </w:rPr>
        <w:t xml:space="preserve"> </w:t>
      </w:r>
      <w:r w:rsidRPr="003F5F08">
        <w:rPr>
          <w:rFonts w:ascii="Liberation Serif" w:hAnsi="Liberation Serif" w:cs="Liberation Serif"/>
          <w:lang w:eastAsia="ru-RU"/>
        </w:rPr>
        <w:t>ФЗ от 26.07.2017 № 187 «О безопасности критической информационной инфраструктуры Российской Федерации» и пр.)</w:t>
      </w:r>
      <w:r w:rsidR="003A2001" w:rsidRPr="003F5F08">
        <w:rPr>
          <w:rFonts w:ascii="Liberation Serif" w:hAnsi="Liberation Serif" w:cs="Liberation Serif"/>
          <w:lang w:eastAsia="ru-RU"/>
        </w:rPr>
        <w:t>.</w:t>
      </w:r>
    </w:p>
    <w:p w14:paraId="309EC225" w14:textId="2628946F" w:rsidR="00AC709E" w:rsidRPr="003F5F08" w:rsidRDefault="00AC709E" w:rsidP="00AC709E">
      <w:pPr>
        <w:spacing w:before="120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Формирование стоимости инвестиционных проектов, учитываемых в проекте</w:t>
      </w:r>
      <w:r w:rsidR="00A01A4B" w:rsidRPr="003F5F08">
        <w:rPr>
          <w:rFonts w:ascii="Liberation Serif" w:hAnsi="Liberation Serif" w:cs="Liberation Serif"/>
        </w:rPr>
        <w:t xml:space="preserve"> инвестиционной программы Общества на 202</w:t>
      </w:r>
      <w:r w:rsidR="00C2053D" w:rsidRPr="003F5F08">
        <w:rPr>
          <w:rFonts w:ascii="Liberation Serif" w:hAnsi="Liberation Serif" w:cs="Liberation Serif"/>
        </w:rPr>
        <w:t>5</w:t>
      </w:r>
      <w:r w:rsidR="00A01A4B" w:rsidRPr="003F5F08">
        <w:rPr>
          <w:rFonts w:ascii="Liberation Serif" w:hAnsi="Liberation Serif" w:cs="Liberation Serif"/>
        </w:rPr>
        <w:t>-202</w:t>
      </w:r>
      <w:r w:rsidR="00C2053D" w:rsidRPr="003F5F08">
        <w:rPr>
          <w:rFonts w:ascii="Liberation Serif" w:hAnsi="Liberation Serif" w:cs="Liberation Serif"/>
        </w:rPr>
        <w:t>8</w:t>
      </w:r>
      <w:r w:rsidR="00A01A4B" w:rsidRPr="003F5F08">
        <w:rPr>
          <w:rFonts w:ascii="Liberation Serif" w:hAnsi="Liberation Serif" w:cs="Liberation Serif"/>
        </w:rPr>
        <w:t xml:space="preserve"> гг.</w:t>
      </w:r>
      <w:r w:rsidRPr="003F5F08">
        <w:rPr>
          <w:rFonts w:ascii="Liberation Serif" w:hAnsi="Liberation Serif" w:cs="Liberation Serif"/>
        </w:rPr>
        <w:t xml:space="preserve"> осуществлялось с учетом</w:t>
      </w:r>
      <w:r w:rsidR="00C064C9" w:rsidRPr="003F5F08">
        <w:rPr>
          <w:rFonts w:ascii="Liberation Serif" w:hAnsi="Liberation Serif" w:cs="Liberation Serif"/>
        </w:rPr>
        <w:t xml:space="preserve"> </w:t>
      </w:r>
      <w:r w:rsidR="00C064C9" w:rsidRPr="003F5F08">
        <w:t>сценарных условий функционирования экономики Российской Федерации, основных параметров прогноза социально-экономического развития Российской Федерации и прогнозируемых изменений цен (тарифов) на товары, услуги хозяйствующих субъектов, осуществляющих регулируемые виды деятельности в инфраструктурном секторе, на 2026 год и на плановый период 2027 и 2028 годов</w:t>
      </w:r>
      <w:r w:rsidRPr="003F5F08">
        <w:rPr>
          <w:rFonts w:ascii="Liberation Serif" w:hAnsi="Liberation Serif" w:cs="Liberation Serif"/>
        </w:rPr>
        <w:t>, опубликованн</w:t>
      </w:r>
      <w:r w:rsidR="00C064C9" w:rsidRPr="003F5F08">
        <w:rPr>
          <w:rFonts w:ascii="Liberation Serif" w:hAnsi="Liberation Serif" w:cs="Liberation Serif"/>
        </w:rPr>
        <w:t>ых</w:t>
      </w:r>
      <w:r w:rsidRPr="003F5F08">
        <w:rPr>
          <w:rFonts w:ascii="Liberation Serif" w:hAnsi="Liberation Serif" w:cs="Liberation Serif"/>
        </w:rPr>
        <w:t xml:space="preserve"> Министерством экономического развития РФ </w:t>
      </w:r>
      <w:r w:rsidR="00EA4DDC" w:rsidRPr="003F5F08">
        <w:rPr>
          <w:rFonts w:ascii="Liberation Serif" w:hAnsi="Liberation Serif" w:cs="Liberation Serif"/>
        </w:rPr>
        <w:t>30</w:t>
      </w:r>
      <w:r w:rsidRPr="003F5F08">
        <w:rPr>
          <w:rFonts w:ascii="Liberation Serif" w:hAnsi="Liberation Serif" w:cs="Liberation Serif"/>
        </w:rPr>
        <w:t>.0</w:t>
      </w:r>
      <w:r w:rsidR="00C064C9" w:rsidRPr="003F5F08">
        <w:rPr>
          <w:rFonts w:ascii="Liberation Serif" w:hAnsi="Liberation Serif" w:cs="Liberation Serif"/>
        </w:rPr>
        <w:t>4</w:t>
      </w:r>
      <w:r w:rsidRPr="003F5F08">
        <w:rPr>
          <w:rFonts w:ascii="Liberation Serif" w:hAnsi="Liberation Serif" w:cs="Liberation Serif"/>
        </w:rPr>
        <w:t>.202</w:t>
      </w:r>
      <w:r w:rsidR="00C064C9" w:rsidRPr="003F5F08">
        <w:rPr>
          <w:rFonts w:ascii="Liberation Serif" w:hAnsi="Liberation Serif" w:cs="Liberation Serif"/>
        </w:rPr>
        <w:t>5</w:t>
      </w:r>
      <w:r w:rsidRPr="003F5F08">
        <w:rPr>
          <w:rFonts w:ascii="Liberation Serif" w:hAnsi="Liberation Serif" w:cs="Liberation Serif"/>
        </w:rPr>
        <w:t>.</w:t>
      </w:r>
    </w:p>
    <w:p w14:paraId="4127B83A" w14:textId="77777777" w:rsidR="00D84481" w:rsidRPr="003F5F08" w:rsidRDefault="00D84481" w:rsidP="00D84481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BD36E60" w14:textId="77777777" w:rsidR="00D84481" w:rsidRPr="003F5F08" w:rsidRDefault="00D84481" w:rsidP="0079685E">
      <w:pPr>
        <w:pStyle w:val="a3"/>
        <w:spacing w:line="276" w:lineRule="auto"/>
        <w:ind w:left="1069"/>
        <w:jc w:val="both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lastRenderedPageBreak/>
        <w:t>Общий планируемый объем инвестиций и их структура</w:t>
      </w:r>
    </w:p>
    <w:p w14:paraId="3BB08107" w14:textId="1586F129" w:rsidR="002B508B" w:rsidRPr="003F5F08" w:rsidRDefault="00D84481" w:rsidP="00C8327A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Общий планируемый объем инвестиций и их структура представлены в Таблице 1.</w:t>
      </w:r>
    </w:p>
    <w:p w14:paraId="74DE61FF" w14:textId="77777777" w:rsidR="00C11B73" w:rsidRPr="003F5F08" w:rsidRDefault="00C11B73" w:rsidP="00C8327A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503"/>
        <w:gridCol w:w="1270"/>
        <w:gridCol w:w="1104"/>
        <w:gridCol w:w="1595"/>
        <w:gridCol w:w="1153"/>
        <w:gridCol w:w="1595"/>
        <w:gridCol w:w="1104"/>
        <w:gridCol w:w="1599"/>
      </w:tblGrid>
      <w:tr w:rsidR="00C8327A" w:rsidRPr="003F5F08" w14:paraId="350A7905" w14:textId="77777777" w:rsidTr="00F4220A">
        <w:trPr>
          <w:trHeight w:val="9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929D" w14:textId="77777777" w:rsidR="002B508B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4017" w14:textId="77777777" w:rsidR="002B508B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28EE4" w14:textId="4A9D3534" w:rsidR="002B508B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(финансирование,</w:t>
            </w:r>
            <w:r w:rsidR="00403599"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млн.</w:t>
            </w:r>
            <w:r w:rsidR="00C11B73"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03599"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с учетом НДС)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2BAC5" w14:textId="77777777" w:rsidR="009B5269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(освоение,</w:t>
            </w:r>
            <w:r w:rsidR="00403599"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070B2A5" w14:textId="63C9AA75" w:rsidR="002B508B" w:rsidRPr="003F5F08" w:rsidRDefault="00403599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2B508B"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 НДС)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142C2" w14:textId="77777777" w:rsidR="003D1591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ИПР </w:t>
            </w: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(ввод, </w:t>
            </w:r>
          </w:p>
          <w:p w14:paraId="0E823A7D" w14:textId="12626502" w:rsidR="002B508B" w:rsidRPr="003F5F08" w:rsidRDefault="00403599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3D1591"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508B"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без НДС)</w:t>
            </w:r>
          </w:p>
        </w:tc>
      </w:tr>
      <w:tr w:rsidR="00C8327A" w:rsidRPr="003F5F08" w14:paraId="5AA02DBF" w14:textId="77777777" w:rsidTr="00F4220A">
        <w:trPr>
          <w:trHeight w:val="102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183B7" w14:textId="77777777" w:rsidR="002B508B" w:rsidRPr="003F5F08" w:rsidRDefault="002B508B" w:rsidP="002B508B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6E796" w14:textId="77777777" w:rsidR="002B508B" w:rsidRPr="003F5F08" w:rsidRDefault="002B508B" w:rsidP="002B508B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F6D1" w14:textId="77777777" w:rsidR="00C8327A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18DF32BF" w14:textId="2A58DAAD" w:rsidR="002B508B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8747" w14:textId="7646E9D3" w:rsidR="002B508B" w:rsidRPr="003F5F08" w:rsidRDefault="002B508B" w:rsidP="00C8327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7257" w14:textId="77777777" w:rsidR="00C8327A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3A1489FB" w14:textId="5DF8A186" w:rsidR="002B508B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3E32" w14:textId="2DB9174B" w:rsidR="002B508B" w:rsidRPr="003F5F08" w:rsidRDefault="002B508B" w:rsidP="00C8327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9466" w14:textId="77777777" w:rsidR="00C8327A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74A4E019" w14:textId="581007F8" w:rsidR="002B508B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1A69" w14:textId="77777777" w:rsidR="002B508B" w:rsidRPr="003F5F08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</w:tr>
      <w:tr w:rsidR="00841C77" w:rsidRPr="003F5F08" w14:paraId="14EB5021" w14:textId="77777777" w:rsidTr="00865D9A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DF1D" w14:textId="77777777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3680" w14:textId="5DB5FD3B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939B" w14:textId="5FA8A1B0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899C" w14:textId="1FE29F58" w:rsidR="00841C77" w:rsidRPr="003F5F08" w:rsidRDefault="00865D9A" w:rsidP="00865D9A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173,</w:t>
            </w:r>
            <w:r w:rsidR="00177AE0"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F984" w14:textId="6B5E973D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75,</w:t>
            </w:r>
            <w:r w:rsidR="00177AE0"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209C" w14:textId="26DCE238" w:rsidR="00841C77" w:rsidRPr="003F5F08" w:rsidRDefault="00865D9A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CA7A" w14:textId="1BD6B4E7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78,</w:t>
            </w:r>
            <w:r w:rsidR="009D01AB"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80EF" w14:textId="16E6B65F" w:rsidR="00841C77" w:rsidRPr="003F5F08" w:rsidRDefault="00322FCD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149,2</w:t>
            </w:r>
          </w:p>
        </w:tc>
      </w:tr>
      <w:tr w:rsidR="00841C77" w:rsidRPr="003F5F08" w14:paraId="56BD5D30" w14:textId="77777777" w:rsidTr="00865D9A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CCD8" w14:textId="77777777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3F8D" w14:textId="5C86B117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F031" w14:textId="239E9940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7E30" w14:textId="626DA6A3" w:rsidR="00841C77" w:rsidRPr="003F5F08" w:rsidRDefault="00177AE0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D0FB" w14:textId="6F3CD552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52,</w:t>
            </w:r>
            <w:r w:rsidR="00177AE0"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E2FC" w14:textId="49238EFE" w:rsidR="00841C77" w:rsidRPr="003F5F08" w:rsidRDefault="00177AE0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A10F" w14:textId="6F84C135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52,</w:t>
            </w:r>
            <w:r w:rsidR="009D01AB"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892D" w14:textId="5D457324" w:rsidR="00841C77" w:rsidRPr="003F5F08" w:rsidRDefault="009D01AB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76,5</w:t>
            </w:r>
          </w:p>
        </w:tc>
      </w:tr>
      <w:tr w:rsidR="00841C77" w:rsidRPr="003F5F08" w14:paraId="0CF9551E" w14:textId="77777777" w:rsidTr="00865D9A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CC1C" w14:textId="77777777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2790" w14:textId="03CF4125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8D8B" w14:textId="166A0485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B2E2" w14:textId="0EA92B3C" w:rsidR="00841C77" w:rsidRPr="003F5F08" w:rsidRDefault="00177AE0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7A71" w14:textId="355EE5AC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21EF" w14:textId="359420D2" w:rsidR="00841C77" w:rsidRPr="003F5F08" w:rsidRDefault="009D01AB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A258" w14:textId="4C5F1F78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DF9C" w14:textId="3047B22A" w:rsidR="00841C77" w:rsidRPr="003F5F08" w:rsidRDefault="009D01AB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841C77" w:rsidRPr="003F5F08" w14:paraId="42668AFE" w14:textId="77777777" w:rsidTr="00865D9A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13AC" w14:textId="77777777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9B08" w14:textId="27AFC18B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4AD1" w14:textId="61E7EEFD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DD49" w14:textId="052D561C" w:rsidR="00841C77" w:rsidRPr="003F5F08" w:rsidRDefault="00177AE0" w:rsidP="00865D9A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1D8D" w14:textId="20EA288F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7081" w14:textId="36AC5E0E" w:rsidR="00841C77" w:rsidRPr="003F5F08" w:rsidRDefault="009D01AB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ED3D" w14:textId="21BAFAA9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17F9" w14:textId="4DA77637" w:rsidR="00841C77" w:rsidRPr="003F5F08" w:rsidRDefault="009D01AB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47,8</w:t>
            </w:r>
          </w:p>
        </w:tc>
      </w:tr>
      <w:tr w:rsidR="00841C77" w:rsidRPr="003F5F08" w14:paraId="2A7EB92A" w14:textId="77777777" w:rsidTr="00841C77">
        <w:trPr>
          <w:trHeight w:val="51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FC73" w14:textId="77777777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C13C" w14:textId="77777777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ИТОГО за период реализации ИПР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0592" w14:textId="6031E538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212,7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85A8" w14:textId="7F2F965E" w:rsidR="00841C77" w:rsidRPr="003F5F08" w:rsidRDefault="00177AE0" w:rsidP="00865D9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7324" w14:textId="374D2BBE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28AF" w14:textId="175C2092" w:rsidR="00841C77" w:rsidRPr="003F5F08" w:rsidRDefault="00177AE0" w:rsidP="00865D9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319,3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9E1D" w14:textId="6E465239" w:rsidR="00841C77" w:rsidRPr="003F5F08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180,</w:t>
            </w:r>
            <w:r w:rsidR="009D01AB" w:rsidRPr="003F5F08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7E86" w14:textId="05D8239F" w:rsidR="00841C77" w:rsidRPr="003F5F08" w:rsidRDefault="009D01AB" w:rsidP="00322FC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328,5</w:t>
            </w:r>
          </w:p>
        </w:tc>
      </w:tr>
    </w:tbl>
    <w:p w14:paraId="3D6B69A8" w14:textId="77777777" w:rsidR="002B508B" w:rsidRPr="003F5F08" w:rsidRDefault="002B508B" w:rsidP="00FD12C6">
      <w:pPr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7E36CEB" w14:textId="4CE9AD77" w:rsidR="00D84481" w:rsidRPr="003F5F08" w:rsidRDefault="00D84481" w:rsidP="0079685E">
      <w:pPr>
        <w:pStyle w:val="a3"/>
        <w:spacing w:line="276" w:lineRule="auto"/>
        <w:ind w:left="1069"/>
        <w:jc w:val="both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Общее описание источников финансирования</w:t>
      </w:r>
    </w:p>
    <w:p w14:paraId="55FBBAF0" w14:textId="174F6734" w:rsidR="002D14E1" w:rsidRPr="003F5F08" w:rsidRDefault="002D14E1" w:rsidP="00801939">
      <w:pPr>
        <w:pStyle w:val="a3"/>
        <w:spacing w:line="276" w:lineRule="auto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В качестве источников финансирования инвестиционной программы ПАО «Тамбовская энергосбытовая компания» на период 202</w:t>
      </w:r>
      <w:r w:rsidR="00B60292" w:rsidRPr="003F5F08">
        <w:rPr>
          <w:rFonts w:ascii="Liberation Serif" w:hAnsi="Liberation Serif" w:cs="Liberation Serif"/>
        </w:rPr>
        <w:t>5</w:t>
      </w:r>
      <w:r w:rsidRPr="003F5F08">
        <w:rPr>
          <w:rFonts w:ascii="Liberation Serif" w:hAnsi="Liberation Serif" w:cs="Liberation Serif"/>
        </w:rPr>
        <w:t>-202</w:t>
      </w:r>
      <w:r w:rsidR="00B60292" w:rsidRPr="003F5F08">
        <w:rPr>
          <w:rFonts w:ascii="Liberation Serif" w:hAnsi="Liberation Serif" w:cs="Liberation Serif"/>
        </w:rPr>
        <w:t>8</w:t>
      </w:r>
      <w:r w:rsidRPr="003F5F08">
        <w:rPr>
          <w:rFonts w:ascii="Liberation Serif" w:hAnsi="Liberation Serif" w:cs="Liberation Serif"/>
        </w:rPr>
        <w:t xml:space="preserve"> гг. планируются собственные средства гарантирующего поставщика в сумме </w:t>
      </w:r>
      <w:r w:rsidR="00C91284" w:rsidRPr="003F5F08">
        <w:rPr>
          <w:rFonts w:ascii="Liberation Serif" w:hAnsi="Liberation Serif" w:cs="Liberation Serif"/>
        </w:rPr>
        <w:t>387</w:t>
      </w:r>
      <w:r w:rsidRPr="003F5F08">
        <w:rPr>
          <w:rFonts w:ascii="Liberation Serif" w:hAnsi="Liberation Serif" w:cs="Liberation Serif"/>
        </w:rPr>
        <w:t xml:space="preserve"> млн. руб., в том числе инвестиционная составляющая капитальных вложений в тарифе в составе неподконтрольных расходов – </w:t>
      </w:r>
      <w:r w:rsidR="002743B4" w:rsidRPr="003F5F08">
        <w:rPr>
          <w:rFonts w:ascii="Liberation Serif" w:hAnsi="Liberation Serif" w:cs="Liberation Serif"/>
        </w:rPr>
        <w:t xml:space="preserve">17,4 </w:t>
      </w:r>
      <w:r w:rsidRPr="003F5F08">
        <w:rPr>
          <w:rFonts w:ascii="Liberation Serif" w:hAnsi="Liberation Serif" w:cs="Liberation Serif"/>
        </w:rPr>
        <w:t>млн. руб.</w:t>
      </w:r>
      <w:r w:rsidR="00D97AE4" w:rsidRPr="003F5F08">
        <w:rPr>
          <w:rFonts w:ascii="Liberation Serif" w:hAnsi="Liberation Serif" w:cs="Liberation Serif"/>
        </w:rPr>
        <w:t>,</w:t>
      </w:r>
      <w:r w:rsidR="005B08BF" w:rsidRPr="003F5F08">
        <w:rPr>
          <w:rFonts w:ascii="Liberation Serif" w:hAnsi="Liberation Serif" w:cs="Liberation Serif"/>
        </w:rPr>
        <w:t xml:space="preserve"> амортизация </w:t>
      </w:r>
      <w:r w:rsidRPr="003F5F08">
        <w:rPr>
          <w:rFonts w:ascii="Liberation Serif" w:hAnsi="Liberation Serif" w:cs="Liberation Serif"/>
        </w:rPr>
        <w:t xml:space="preserve">в размере </w:t>
      </w:r>
      <w:r w:rsidR="00C91284" w:rsidRPr="003F5F08">
        <w:rPr>
          <w:rFonts w:ascii="Liberation Serif" w:hAnsi="Liberation Serif" w:cs="Liberation Serif"/>
        </w:rPr>
        <w:t>245,8</w:t>
      </w:r>
      <w:r w:rsidRPr="003F5F08">
        <w:rPr>
          <w:rFonts w:ascii="Liberation Serif" w:hAnsi="Liberation Serif" w:cs="Liberation Serif"/>
        </w:rPr>
        <w:t xml:space="preserve"> млн. руб.</w:t>
      </w:r>
      <w:r w:rsidR="00D97AE4" w:rsidRPr="003F5F08">
        <w:rPr>
          <w:rFonts w:ascii="Liberation Serif" w:hAnsi="Liberation Serif" w:cs="Liberation Serif"/>
        </w:rPr>
        <w:t xml:space="preserve"> и прочие источники в размере </w:t>
      </w:r>
      <w:r w:rsidR="00C91284" w:rsidRPr="003F5F08">
        <w:rPr>
          <w:rFonts w:ascii="Liberation Serif" w:hAnsi="Liberation Serif" w:cs="Liberation Serif"/>
        </w:rPr>
        <w:t>123,8</w:t>
      </w:r>
      <w:r w:rsidR="00D97AE4" w:rsidRPr="003F5F08">
        <w:rPr>
          <w:rFonts w:ascii="Liberation Serif" w:hAnsi="Liberation Serif" w:cs="Liberation Serif"/>
        </w:rPr>
        <w:t xml:space="preserve"> млн. руб.</w:t>
      </w:r>
    </w:p>
    <w:p w14:paraId="4AD6688F" w14:textId="270DC2ED" w:rsidR="00D84481" w:rsidRPr="003F5F08" w:rsidRDefault="00D84481" w:rsidP="00801939">
      <w:pPr>
        <w:pStyle w:val="a3"/>
        <w:spacing w:line="276" w:lineRule="auto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Расшифровка задействованных источников финансирования по инвестиционной программе представлена в таблице 2.</w:t>
      </w:r>
    </w:p>
    <w:p w14:paraId="1E761316" w14:textId="3130C835" w:rsidR="00D84481" w:rsidRPr="003F5F08" w:rsidRDefault="002D14E1" w:rsidP="00D84481">
      <w:pPr>
        <w:pStyle w:val="a3"/>
        <w:spacing w:line="276" w:lineRule="auto"/>
        <w:ind w:left="0" w:firstLine="106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Таблица 2. И</w:t>
      </w:r>
      <w:r w:rsidR="00D84481" w:rsidRPr="003F5F08">
        <w:rPr>
          <w:rFonts w:ascii="Liberation Serif" w:hAnsi="Liberation Serif" w:cs="Liberation Serif"/>
        </w:rPr>
        <w:t xml:space="preserve">сточники </w:t>
      </w:r>
      <w:r w:rsidRPr="003F5F08">
        <w:rPr>
          <w:rFonts w:ascii="Liberation Serif" w:hAnsi="Liberation Serif" w:cs="Liberation Serif"/>
        </w:rPr>
        <w:t xml:space="preserve">финансирования </w:t>
      </w:r>
      <w:r w:rsidR="00D84481" w:rsidRPr="003F5F08">
        <w:rPr>
          <w:rFonts w:ascii="Liberation Serif" w:hAnsi="Liberation Serif" w:cs="Liberation Serif"/>
        </w:rPr>
        <w:t>инвестиционной программы</w:t>
      </w:r>
    </w:p>
    <w:tbl>
      <w:tblPr>
        <w:tblW w:w="9708" w:type="dxa"/>
        <w:jc w:val="center"/>
        <w:tblLook w:val="04A0" w:firstRow="1" w:lastRow="0" w:firstColumn="1" w:lastColumn="0" w:noHBand="0" w:noVBand="1"/>
      </w:tblPr>
      <w:tblGrid>
        <w:gridCol w:w="712"/>
        <w:gridCol w:w="3083"/>
        <w:gridCol w:w="1270"/>
        <w:gridCol w:w="988"/>
        <w:gridCol w:w="1238"/>
        <w:gridCol w:w="1370"/>
        <w:gridCol w:w="1047"/>
      </w:tblGrid>
      <w:tr w:rsidR="00B25509" w:rsidRPr="003F5F08" w14:paraId="70F67CD8" w14:textId="7551FB7F" w:rsidTr="00184B09">
        <w:trPr>
          <w:trHeight w:val="315"/>
          <w:jc w:val="center"/>
        </w:trPr>
        <w:tc>
          <w:tcPr>
            <w:tcW w:w="3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7045E" w14:textId="77777777" w:rsidR="00B25509" w:rsidRPr="003F5F08" w:rsidRDefault="00B25509" w:rsidP="00E85205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F47AB" w14:textId="326E9B8C" w:rsidR="00B25509" w:rsidRPr="003F5F08" w:rsidRDefault="00B25509" w:rsidP="0089073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Всего за период реализации ИПР</w:t>
            </w:r>
          </w:p>
        </w:tc>
        <w:tc>
          <w:tcPr>
            <w:tcW w:w="4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6CC" w14:textId="59CE2F44" w:rsidR="00B25509" w:rsidRPr="003F5F08" w:rsidRDefault="00B25509" w:rsidP="00E85205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ИПР (источники по </w:t>
            </w:r>
            <w:r w:rsidR="00E66DD9"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финансированию</w:t>
            </w: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="00E66DD9"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с</w:t>
            </w: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НДС), млн. руб.</w:t>
            </w:r>
          </w:p>
        </w:tc>
      </w:tr>
      <w:tr w:rsidR="00B25509" w:rsidRPr="003F5F08" w14:paraId="4714BD13" w14:textId="1D1F4AE2" w:rsidTr="00B4000B">
        <w:trPr>
          <w:trHeight w:val="226"/>
          <w:jc w:val="center"/>
        </w:trPr>
        <w:tc>
          <w:tcPr>
            <w:tcW w:w="3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AE5" w14:textId="77777777" w:rsidR="00B25509" w:rsidRPr="003F5F08" w:rsidRDefault="00B25509" w:rsidP="00E85205">
            <w:pPr>
              <w:suppressAutoHyphens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9EB" w14:textId="77777777" w:rsidR="00B25509" w:rsidRPr="003F5F08" w:rsidRDefault="00B25509" w:rsidP="00E85205">
            <w:pPr>
              <w:suppressAutoHyphens w:val="0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755A" w14:textId="5F1EE58F" w:rsidR="00B25509" w:rsidRPr="003F5F08" w:rsidRDefault="00B25509" w:rsidP="003D0426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B4000B"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5</w:t>
            </w: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5D90" w14:textId="6A69C1CA" w:rsidR="00B25509" w:rsidRPr="003F5F08" w:rsidRDefault="00B25509" w:rsidP="003D0426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B4000B"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6</w:t>
            </w: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D8DE" w14:textId="021E0E85" w:rsidR="00B25509" w:rsidRPr="003F5F08" w:rsidRDefault="00B25509" w:rsidP="003D0426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B4000B"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7</w:t>
            </w: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93B8" w14:textId="17065903" w:rsidR="00B25509" w:rsidRPr="003F5F08" w:rsidRDefault="00B25509" w:rsidP="003D0426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B4000B"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8</w:t>
            </w:r>
            <w:r w:rsidRPr="003F5F08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52E20" w:rsidRPr="003F5F08" w14:paraId="779029D9" w14:textId="1697EEF6" w:rsidTr="00452E20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68A2" w14:textId="77777777" w:rsidR="00452E20" w:rsidRPr="003F5F08" w:rsidRDefault="00452E20" w:rsidP="00452E20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3F5F08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373" w14:textId="21569661" w:rsidR="00452E20" w:rsidRPr="003F5F08" w:rsidRDefault="00452E20" w:rsidP="00452E20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Источники финансирования инвестиционной программы 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040" w14:textId="31E28CFE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2680" w14:textId="384F25A9" w:rsidR="00452E20" w:rsidRPr="003F5F08" w:rsidRDefault="00AC412A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173,</w:t>
            </w:r>
            <w:r w:rsidR="009D01AB"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764" w14:textId="3B9946AF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28D4" w14:textId="7F3265E0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32C" w14:textId="7B5D1FE1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61,6</w:t>
            </w:r>
          </w:p>
        </w:tc>
      </w:tr>
      <w:tr w:rsidR="00452E20" w:rsidRPr="003F5F08" w14:paraId="42F9112D" w14:textId="5101847A" w:rsidTr="00452E20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C0E" w14:textId="77777777" w:rsidR="00452E20" w:rsidRPr="003F5F08" w:rsidRDefault="00452E20" w:rsidP="00452E20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3F5F08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499A" w14:textId="77777777" w:rsidR="00452E20" w:rsidRPr="003F5F08" w:rsidRDefault="00452E20" w:rsidP="00452E20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7EE6" w14:textId="0A1276B1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404E" w14:textId="79B826B0" w:rsidR="00452E20" w:rsidRPr="003F5F08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</w:t>
            </w:r>
            <w:r w:rsidR="00AC412A"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73</w:t>
            </w: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,</w:t>
            </w:r>
            <w:r w:rsidR="009D01AB"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C8D3" w14:textId="4A7EC0C5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458" w14:textId="65382A23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1FD3" w14:textId="4650DF2F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61,6</w:t>
            </w:r>
          </w:p>
        </w:tc>
      </w:tr>
      <w:tr w:rsidR="00B4000B" w:rsidRPr="003F5F08" w14:paraId="102E307A" w14:textId="4A85C3E2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2E7" w14:textId="5530B8DB" w:rsidR="00B4000B" w:rsidRPr="003F5F08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3F5F08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3A9" w14:textId="77777777" w:rsidR="00B4000B" w:rsidRPr="003F5F08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Прибыль, направляемая на инвестиции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423" w14:textId="1F227D01" w:rsidR="00B4000B" w:rsidRPr="003F5F08" w:rsidRDefault="00A06EA3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34B8" w14:textId="0177DC2B" w:rsidR="00B4000B" w:rsidRPr="003F5F08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672A" w14:textId="7BBFE0BE" w:rsidR="00B4000B" w:rsidRPr="003F5F08" w:rsidRDefault="00AC412A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7473" w14:textId="11155A40" w:rsidR="00B4000B" w:rsidRPr="003F5F08" w:rsidRDefault="00AC412A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93F7" w14:textId="6FE58E71" w:rsidR="00B4000B" w:rsidRPr="003F5F08" w:rsidRDefault="00A06EA3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B4000B" w:rsidRPr="003F5F08" w14:paraId="362E4FAD" w14:textId="2C111C8F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3D9" w14:textId="1ED33AD4" w:rsidR="00B4000B" w:rsidRPr="003F5F08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3F5F08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945" w14:textId="77777777" w:rsidR="00B4000B" w:rsidRPr="003F5F08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Амортизация основных средств всего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47AD" w14:textId="373E3F19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245,8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71B2" w14:textId="1C596EED" w:rsidR="00B4000B" w:rsidRPr="003F5F08" w:rsidRDefault="00AC412A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</w:t>
            </w:r>
            <w:r w:rsidR="009D01AB"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40BF" w14:textId="082103BC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9491" w14:textId="3D52F7F1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6BC6" w14:textId="422E72F9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51,3</w:t>
            </w:r>
          </w:p>
        </w:tc>
      </w:tr>
      <w:tr w:rsidR="00B4000B" w:rsidRPr="003F5F08" w14:paraId="23194C3A" w14:textId="77777777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EB3" w14:textId="60CFF0A2" w:rsidR="00B4000B" w:rsidRPr="003F5F08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3F5F08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B8A3" w14:textId="10A6364A" w:rsidR="00B4000B" w:rsidRPr="003F5F08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Возврат налога на добавленную стоимость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65C" w14:textId="7649D20D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BCC3" w14:textId="1693B797" w:rsidR="00B4000B" w:rsidRPr="003F5F08" w:rsidRDefault="00AC412A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27</w:t>
            </w:r>
            <w:r w:rsidR="009D01AB"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49B3" w14:textId="691DD43B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2F18" w14:textId="574385F7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81B" w14:textId="19A35428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10,3</w:t>
            </w:r>
          </w:p>
        </w:tc>
      </w:tr>
      <w:tr w:rsidR="00B4000B" w:rsidRPr="003F5F08" w14:paraId="276F6A68" w14:textId="2B104BE5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61F" w14:textId="2911BB37" w:rsidR="00B4000B" w:rsidRPr="003F5F08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3F5F08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0DBE" w14:textId="24B801F2" w:rsidR="00B4000B" w:rsidRPr="003F5F08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Прочие собственные средства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AA0" w14:textId="31570FCF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CCB3" w14:textId="46CD4C47" w:rsidR="00B4000B" w:rsidRPr="003F5F08" w:rsidRDefault="00AC412A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</w:t>
            </w:r>
            <w:r w:rsidR="009D01AB"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E38A" w14:textId="09027A2A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1047" w14:textId="43D3A6BF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562D" w14:textId="02C8B49F" w:rsidR="00B4000B" w:rsidRPr="003F5F08" w:rsidRDefault="009D01A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452E20" w:rsidRPr="003F5F08" w14:paraId="65D4774E" w14:textId="44C2C8D9" w:rsidTr="00184B09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60E3" w14:textId="77777777" w:rsidR="00452E20" w:rsidRPr="003F5F08" w:rsidRDefault="00452E20" w:rsidP="00452E20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B16A" w14:textId="77777777" w:rsidR="00452E20" w:rsidRPr="003F5F08" w:rsidRDefault="00452E20" w:rsidP="00452E20">
            <w:pPr>
              <w:suppressAutoHyphens w:val="0"/>
              <w:ind w:firstLineChars="200" w:firstLine="400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ИТОГО по источникам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1E41" w14:textId="6FECD1A3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8ED" w14:textId="0CE3E912" w:rsidR="00452E20" w:rsidRPr="003F5F08" w:rsidRDefault="00AC412A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173,</w:t>
            </w:r>
            <w:r w:rsidR="009D01AB"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003F" w14:textId="6A622841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5AEA" w14:textId="36238CED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1820" w14:textId="15534B09" w:rsidR="00452E20" w:rsidRPr="003F5F08" w:rsidRDefault="009D01AB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3F5F08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61,6</w:t>
            </w:r>
          </w:p>
        </w:tc>
      </w:tr>
    </w:tbl>
    <w:p w14:paraId="34A9AD08" w14:textId="754AC4AE" w:rsidR="00074498" w:rsidRPr="003F5F08" w:rsidRDefault="00074498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50684B9C" w14:textId="4C297803" w:rsidR="000C3D9A" w:rsidRPr="003F5F08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6DEDEAD9" w14:textId="5B5765EA" w:rsidR="000C3D9A" w:rsidRPr="003F5F08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42EDAF2E" w14:textId="33664424" w:rsidR="000C3D9A" w:rsidRPr="003F5F08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7550D70A" w14:textId="3956A327" w:rsidR="000C3D9A" w:rsidRPr="003F5F08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4BBDE735" w14:textId="4F5BC680" w:rsidR="000C3D9A" w:rsidRPr="003F5F08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0EDB0C12" w14:textId="77777777" w:rsidR="000C3D9A" w:rsidRPr="003F5F08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6C5FDE40" w14:textId="77777777" w:rsidR="00844F87" w:rsidRPr="003F5F08" w:rsidRDefault="00844F87" w:rsidP="00844F87">
      <w:pPr>
        <w:pStyle w:val="a3"/>
        <w:spacing w:line="276" w:lineRule="auto"/>
        <w:ind w:left="1069" w:hanging="1353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Характеристика инвестиционных проектов в составе инвестиционной программы ПАО «Тамбовская энергосбытовая компания»  </w:t>
      </w:r>
    </w:p>
    <w:p w14:paraId="34DE2EFE" w14:textId="277A2130" w:rsidR="00D84481" w:rsidRPr="003F5F08" w:rsidRDefault="00844F87" w:rsidP="00844F87">
      <w:pPr>
        <w:pStyle w:val="a3"/>
        <w:spacing w:line="276" w:lineRule="auto"/>
        <w:ind w:left="1069" w:hanging="1353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на 202</w:t>
      </w:r>
      <w:r w:rsidR="00FA7774" w:rsidRPr="003F5F08">
        <w:rPr>
          <w:rFonts w:ascii="Liberation Serif" w:hAnsi="Liberation Serif" w:cs="Liberation Serif"/>
          <w:b/>
        </w:rPr>
        <w:t>5</w:t>
      </w:r>
      <w:r w:rsidRPr="003F5F08">
        <w:rPr>
          <w:rFonts w:ascii="Liberation Serif" w:hAnsi="Liberation Serif" w:cs="Liberation Serif"/>
          <w:b/>
        </w:rPr>
        <w:t>-202</w:t>
      </w:r>
      <w:r w:rsidR="00FA7774" w:rsidRPr="003F5F08">
        <w:rPr>
          <w:rFonts w:ascii="Liberation Serif" w:hAnsi="Liberation Serif" w:cs="Liberation Serif"/>
          <w:b/>
        </w:rPr>
        <w:t>8</w:t>
      </w:r>
      <w:r w:rsidRPr="003F5F08">
        <w:rPr>
          <w:rFonts w:ascii="Liberation Serif" w:hAnsi="Liberation Serif" w:cs="Liberation Serif"/>
          <w:b/>
        </w:rPr>
        <w:t xml:space="preserve"> гг. </w:t>
      </w:r>
    </w:p>
    <w:p w14:paraId="662D5BCB" w14:textId="3EEF381C" w:rsidR="00844F87" w:rsidRPr="003F5F08" w:rsidRDefault="00844F87" w:rsidP="000C388D">
      <w:pPr>
        <w:rPr>
          <w:rFonts w:ascii="Liberation Serif" w:hAnsi="Liberation Serif" w:cs="Liberation Serif"/>
        </w:rPr>
      </w:pPr>
    </w:p>
    <w:p w14:paraId="75276B83" w14:textId="77777777" w:rsidR="00844F87" w:rsidRPr="003F5F08" w:rsidRDefault="00844F87" w:rsidP="000E612A">
      <w:pPr>
        <w:pStyle w:val="a3"/>
        <w:numPr>
          <w:ilvl w:val="0"/>
          <w:numId w:val="1"/>
        </w:num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«Приобретение служебного транспорта для нужд </w:t>
      </w:r>
    </w:p>
    <w:p w14:paraId="04546898" w14:textId="292394C9" w:rsidR="00844F87" w:rsidRPr="003F5F08" w:rsidRDefault="00844F87" w:rsidP="00844F87">
      <w:p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ПАО «Тамбовская энергосбытовая компания»</w:t>
      </w:r>
      <w:r w:rsidR="0004486D" w:rsidRPr="003F5F08">
        <w:rPr>
          <w:rFonts w:ascii="Liberation Serif" w:hAnsi="Liberation Serif" w:cs="Liberation Serif"/>
          <w:b/>
        </w:rPr>
        <w:t xml:space="preserve"> (202</w:t>
      </w:r>
      <w:r w:rsidR="000E2BB0" w:rsidRPr="003F5F08">
        <w:rPr>
          <w:rFonts w:ascii="Liberation Serif" w:hAnsi="Liberation Serif" w:cs="Liberation Serif"/>
          <w:b/>
        </w:rPr>
        <w:t>5</w:t>
      </w:r>
      <w:r w:rsidR="0004486D" w:rsidRPr="003F5F08">
        <w:rPr>
          <w:rFonts w:ascii="Liberation Serif" w:hAnsi="Liberation Serif" w:cs="Liberation Serif"/>
          <w:b/>
        </w:rPr>
        <w:t xml:space="preserve"> -</w:t>
      </w:r>
      <w:r w:rsidR="00FD6F35" w:rsidRPr="003F5F08">
        <w:rPr>
          <w:rFonts w:ascii="Liberation Serif" w:hAnsi="Liberation Serif" w:cs="Liberation Serif"/>
          <w:b/>
        </w:rPr>
        <w:t xml:space="preserve"> </w:t>
      </w:r>
      <w:r w:rsidR="0004486D" w:rsidRPr="003F5F08">
        <w:rPr>
          <w:rFonts w:ascii="Liberation Serif" w:hAnsi="Liberation Serif" w:cs="Liberation Serif"/>
          <w:b/>
        </w:rPr>
        <w:t>202</w:t>
      </w:r>
      <w:r w:rsidR="000E2BB0" w:rsidRPr="003F5F08">
        <w:rPr>
          <w:rFonts w:ascii="Liberation Serif" w:hAnsi="Liberation Serif" w:cs="Liberation Serif"/>
          <w:b/>
        </w:rPr>
        <w:t>8</w:t>
      </w:r>
      <w:r w:rsidR="0004486D" w:rsidRPr="003F5F08">
        <w:rPr>
          <w:rFonts w:ascii="Liberation Serif" w:hAnsi="Liberation Serif" w:cs="Liberation Serif"/>
          <w:b/>
        </w:rPr>
        <w:t xml:space="preserve"> г</w:t>
      </w:r>
      <w:r w:rsidR="00FD6F35" w:rsidRPr="003F5F08">
        <w:rPr>
          <w:rFonts w:ascii="Liberation Serif" w:hAnsi="Liberation Serif" w:cs="Liberation Serif"/>
          <w:b/>
        </w:rPr>
        <w:t>г.</w:t>
      </w:r>
      <w:r w:rsidR="0004486D" w:rsidRPr="003F5F08">
        <w:rPr>
          <w:rFonts w:ascii="Liberation Serif" w:hAnsi="Liberation Serif" w:cs="Liberation Serif"/>
          <w:b/>
        </w:rPr>
        <w:t>)</w:t>
      </w:r>
    </w:p>
    <w:p w14:paraId="353D4731" w14:textId="77777777" w:rsidR="00844F87" w:rsidRPr="003F5F08" w:rsidRDefault="00844F87" w:rsidP="00844F87">
      <w:pPr>
        <w:jc w:val="center"/>
        <w:rPr>
          <w:rFonts w:ascii="Liberation Serif" w:hAnsi="Liberation Serif" w:cs="Liberation Serif"/>
          <w:b/>
        </w:rPr>
      </w:pPr>
    </w:p>
    <w:p w14:paraId="05B4F7EC" w14:textId="77777777" w:rsidR="009F5072" w:rsidRPr="003F5F08" w:rsidRDefault="009F5072" w:rsidP="0075775D">
      <w:pPr>
        <w:ind w:firstLine="709"/>
        <w:jc w:val="both"/>
        <w:rPr>
          <w:rFonts w:ascii="Liberation Serif" w:hAnsi="Liberation Serif" w:cs="Liberation Serif"/>
          <w:lang w:eastAsia="en-US"/>
        </w:rPr>
      </w:pPr>
      <w:r w:rsidRPr="003F5F08">
        <w:rPr>
          <w:rFonts w:ascii="Liberation Serif" w:hAnsi="Liberation Serif" w:cs="Liberation Serif"/>
        </w:rPr>
        <w:t xml:space="preserve">ПАО «Тамбовская энергосбытовая компания» (далее - Общество) является гарантирующим поставщиком электрической энергии (мощности) на территории Тамбовской области в отношении потребителей, подключенных к сетям филиала ПАО «МРСК Центра» - «Тамбовэнерго». В состав компании входят: </w:t>
      </w:r>
    </w:p>
    <w:p w14:paraId="0A97C3D2" w14:textId="77777777" w:rsidR="009F5072" w:rsidRPr="003F5F08" w:rsidRDefault="009F5072" w:rsidP="000E612A">
      <w:pPr>
        <w:pStyle w:val="a3"/>
        <w:numPr>
          <w:ilvl w:val="0"/>
          <w:numId w:val="3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территориальные отделения: Мичуринское, </w:t>
      </w:r>
      <w:proofErr w:type="spellStart"/>
      <w:r w:rsidRPr="003F5F08">
        <w:rPr>
          <w:rFonts w:ascii="Liberation Serif" w:hAnsi="Liberation Serif" w:cs="Liberation Serif"/>
        </w:rPr>
        <w:t>Моршанское</w:t>
      </w:r>
      <w:proofErr w:type="spellEnd"/>
      <w:r w:rsidRPr="003F5F08">
        <w:rPr>
          <w:rFonts w:ascii="Liberation Serif" w:hAnsi="Liberation Serif" w:cs="Liberation Serif"/>
        </w:rPr>
        <w:t xml:space="preserve">, </w:t>
      </w:r>
      <w:proofErr w:type="spellStart"/>
      <w:r w:rsidRPr="003F5F08">
        <w:rPr>
          <w:rFonts w:ascii="Liberation Serif" w:hAnsi="Liberation Serif" w:cs="Liberation Serif"/>
        </w:rPr>
        <w:t>Кирсановское</w:t>
      </w:r>
      <w:proofErr w:type="spellEnd"/>
      <w:r w:rsidRPr="003F5F08">
        <w:rPr>
          <w:rFonts w:ascii="Liberation Serif" w:hAnsi="Liberation Serif" w:cs="Liberation Serif"/>
        </w:rPr>
        <w:t xml:space="preserve">, </w:t>
      </w:r>
      <w:proofErr w:type="spellStart"/>
      <w:r w:rsidRPr="003F5F08">
        <w:rPr>
          <w:rFonts w:ascii="Liberation Serif" w:hAnsi="Liberation Serif" w:cs="Liberation Serif"/>
        </w:rPr>
        <w:t>Жердевское</w:t>
      </w:r>
      <w:proofErr w:type="spellEnd"/>
      <w:r w:rsidRPr="003F5F08">
        <w:rPr>
          <w:rFonts w:ascii="Liberation Serif" w:hAnsi="Liberation Serif" w:cs="Liberation Serif"/>
        </w:rPr>
        <w:t xml:space="preserve">; </w:t>
      </w:r>
    </w:p>
    <w:p w14:paraId="7B4013C5" w14:textId="566F2268" w:rsidR="009F5072" w:rsidRPr="003F5F08" w:rsidRDefault="009F5072" w:rsidP="000E612A">
      <w:pPr>
        <w:pStyle w:val="a3"/>
        <w:numPr>
          <w:ilvl w:val="0"/>
          <w:numId w:val="3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центры обслуживания клиентов: </w:t>
      </w:r>
      <w:proofErr w:type="spellStart"/>
      <w:r w:rsidR="00BC3174" w:rsidRPr="003F5F08">
        <w:rPr>
          <w:rFonts w:ascii="Liberation Serif" w:hAnsi="Liberation Serif" w:cs="Liberation Serif"/>
        </w:rPr>
        <w:t>Кирсановский</w:t>
      </w:r>
      <w:proofErr w:type="spellEnd"/>
      <w:r w:rsidRPr="003F5F08">
        <w:rPr>
          <w:rFonts w:ascii="Liberation Serif" w:hAnsi="Liberation Serif" w:cs="Liberation Serif"/>
        </w:rPr>
        <w:t>,</w:t>
      </w:r>
      <w:r w:rsidR="00BC3174" w:rsidRPr="003F5F08">
        <w:rPr>
          <w:rFonts w:ascii="Liberation Serif" w:hAnsi="Liberation Serif" w:cs="Liberation Serif"/>
        </w:rPr>
        <w:t xml:space="preserve"> </w:t>
      </w:r>
      <w:r w:rsidRPr="003F5F08">
        <w:rPr>
          <w:rFonts w:ascii="Liberation Serif" w:hAnsi="Liberation Serif" w:cs="Liberation Serif"/>
        </w:rPr>
        <w:t xml:space="preserve">Мичуринский, Первомайский, </w:t>
      </w:r>
      <w:proofErr w:type="spellStart"/>
      <w:r w:rsidRPr="003F5F08">
        <w:rPr>
          <w:rFonts w:ascii="Liberation Serif" w:hAnsi="Liberation Serif" w:cs="Liberation Serif"/>
        </w:rPr>
        <w:t>Моршанский</w:t>
      </w:r>
      <w:proofErr w:type="spellEnd"/>
      <w:r w:rsidRPr="003F5F08">
        <w:rPr>
          <w:rFonts w:ascii="Liberation Serif" w:hAnsi="Liberation Serif" w:cs="Liberation Serif"/>
        </w:rPr>
        <w:t xml:space="preserve">, </w:t>
      </w:r>
      <w:proofErr w:type="spellStart"/>
      <w:r w:rsidRPr="003F5F08">
        <w:rPr>
          <w:rFonts w:ascii="Liberation Serif" w:hAnsi="Liberation Serif" w:cs="Liberation Serif"/>
        </w:rPr>
        <w:t>Жердевский</w:t>
      </w:r>
      <w:proofErr w:type="spellEnd"/>
      <w:r w:rsidRPr="003F5F08">
        <w:rPr>
          <w:rFonts w:ascii="Liberation Serif" w:hAnsi="Liberation Serif" w:cs="Liberation Serif"/>
        </w:rPr>
        <w:t>, Тамбовский;</w:t>
      </w:r>
    </w:p>
    <w:p w14:paraId="64436D84" w14:textId="2A130AA0" w:rsidR="009F5072" w:rsidRPr="003F5F08" w:rsidRDefault="009F5072" w:rsidP="000E612A">
      <w:pPr>
        <w:pStyle w:val="a3"/>
        <w:numPr>
          <w:ilvl w:val="0"/>
          <w:numId w:val="3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клиентские офисы:</w:t>
      </w:r>
      <w:r w:rsidR="00C97D6A" w:rsidRPr="003F5F08">
        <w:rPr>
          <w:rFonts w:ascii="Liberation Serif" w:hAnsi="Liberation Serif" w:cs="Liberation Serif"/>
        </w:rPr>
        <w:t xml:space="preserve"> </w:t>
      </w:r>
      <w:r w:rsidR="00BC3174" w:rsidRPr="003F5F08">
        <w:rPr>
          <w:rFonts w:ascii="Liberation Serif" w:hAnsi="Liberation Serif" w:cs="Liberation Serif"/>
        </w:rPr>
        <w:t>Южный г. Тамбов,</w:t>
      </w:r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Староюрьевский</w:t>
      </w:r>
      <w:proofErr w:type="spellEnd"/>
      <w:r w:rsidRPr="003F5F08">
        <w:rPr>
          <w:rFonts w:ascii="Liberation Serif" w:hAnsi="Liberation Serif" w:cs="Liberation Serif"/>
        </w:rPr>
        <w:t xml:space="preserve">, </w:t>
      </w:r>
      <w:proofErr w:type="spellStart"/>
      <w:r w:rsidRPr="003F5F08">
        <w:rPr>
          <w:rFonts w:ascii="Liberation Serif" w:hAnsi="Liberation Serif" w:cs="Liberation Serif"/>
        </w:rPr>
        <w:t>Кочетовский</w:t>
      </w:r>
      <w:proofErr w:type="spellEnd"/>
      <w:r w:rsidRPr="003F5F08">
        <w:rPr>
          <w:rFonts w:ascii="Liberation Serif" w:hAnsi="Liberation Serif" w:cs="Liberation Serif"/>
        </w:rPr>
        <w:t>, Пичаево-Бондарский, Мордовский</w:t>
      </w:r>
      <w:r w:rsidR="001A6BD5" w:rsidRPr="003F5F08">
        <w:rPr>
          <w:rFonts w:ascii="Liberation Serif" w:hAnsi="Liberation Serif" w:cs="Liberation Serif"/>
        </w:rPr>
        <w:t>.</w:t>
      </w:r>
    </w:p>
    <w:p w14:paraId="09CD5206" w14:textId="77777777" w:rsidR="009F5072" w:rsidRPr="003F5F08" w:rsidRDefault="009F5072" w:rsidP="0075775D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связи со значительной площадью обслуживаемой территории и удаленностью районов области от центрального аппарата Общества, а также большой клиентской базой, автотранспорт Общества характеризуется большим годовым пробегом, повышенными затратами на ремонт и техническое обслуживание и нуждается в своевременном обновлении. </w:t>
      </w:r>
    </w:p>
    <w:p w14:paraId="24D06754" w14:textId="77777777" w:rsidR="009F5072" w:rsidRPr="003F5F08" w:rsidRDefault="009F5072" w:rsidP="0075775D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рамках реализации проекта предусматривается решение следующих задач: </w:t>
      </w:r>
    </w:p>
    <w:p w14:paraId="6A18CF5D" w14:textId="09ED9B25" w:rsidR="009F5072" w:rsidRPr="003F5F08" w:rsidRDefault="009F5072" w:rsidP="000E612A">
      <w:pPr>
        <w:pStyle w:val="a3"/>
        <w:numPr>
          <w:ilvl w:val="0"/>
          <w:numId w:val="4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исполнение обязанностей гарантирующего поставщика</w:t>
      </w:r>
      <w:r w:rsidR="00FF25B3" w:rsidRPr="003F5F08">
        <w:rPr>
          <w:rFonts w:ascii="Liberation Serif" w:hAnsi="Liberation Serif" w:cs="Liberation Serif"/>
        </w:rPr>
        <w:t>,</w:t>
      </w:r>
      <w:r w:rsidRPr="003F5F08">
        <w:rPr>
          <w:rFonts w:ascii="Liberation Serif" w:hAnsi="Liberation Serif" w:cs="Liberation Serif"/>
        </w:rPr>
        <w:t xml:space="preserve"> предусмотренных Федеральным законом №35 ФЗ «Об электроэнергетике»;</w:t>
      </w:r>
    </w:p>
    <w:p w14:paraId="54D8186C" w14:textId="48ABDA15" w:rsidR="009F5072" w:rsidRPr="003F5F08" w:rsidRDefault="009F5072" w:rsidP="000E612A">
      <w:pPr>
        <w:pStyle w:val="a3"/>
        <w:numPr>
          <w:ilvl w:val="0"/>
          <w:numId w:val="4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повышение качества обслуживания клиен</w:t>
      </w:r>
      <w:r w:rsidR="00BC3174" w:rsidRPr="003F5F08">
        <w:rPr>
          <w:rFonts w:ascii="Liberation Serif" w:hAnsi="Liberation Serif" w:cs="Liberation Serif"/>
        </w:rPr>
        <w:t>тов</w:t>
      </w:r>
      <w:r w:rsidRPr="003F5F08">
        <w:rPr>
          <w:rFonts w:ascii="Liberation Serif" w:hAnsi="Liberation Serif" w:cs="Liberation Serif"/>
        </w:rPr>
        <w:t xml:space="preserve"> путем своевременного обслуживания потребителей (доставка счетов-квитанций, оперативное реагирование на обращение потребителей, осуществление работы по введению ограничений (отключений) неплательщиков, организация снятия ограничений (отключений) и восстановления схем электроснабжения и т.п.);</w:t>
      </w:r>
    </w:p>
    <w:p w14:paraId="012DC7D2" w14:textId="77777777" w:rsidR="009F5072" w:rsidRPr="003F5F08" w:rsidRDefault="009F5072" w:rsidP="000E612A">
      <w:pPr>
        <w:pStyle w:val="a3"/>
        <w:numPr>
          <w:ilvl w:val="0"/>
          <w:numId w:val="4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сокращение расходов на ремонт автотранспорта (чем старше автомобиль, тем больше число деталей приближается к границе своего ресурса, что приводит к частым поломкам и увеличению расходов Общества на ремонт автомобилей);  </w:t>
      </w:r>
    </w:p>
    <w:p w14:paraId="54577BEF" w14:textId="77777777" w:rsidR="009F5072" w:rsidRPr="003F5F08" w:rsidRDefault="009F5072" w:rsidP="000E612A">
      <w:pPr>
        <w:pStyle w:val="a3"/>
        <w:numPr>
          <w:ilvl w:val="0"/>
          <w:numId w:val="4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сокращение расходов на обслуживание автотранспорта (автомобили с высоким пробегом потребляют топлива и масла на 5-10 % больше нормы);</w:t>
      </w:r>
    </w:p>
    <w:p w14:paraId="3B3A65F4" w14:textId="77777777" w:rsidR="009F5072" w:rsidRPr="003F5F08" w:rsidRDefault="009F5072" w:rsidP="000E612A">
      <w:pPr>
        <w:pStyle w:val="a3"/>
        <w:numPr>
          <w:ilvl w:val="0"/>
          <w:numId w:val="4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повышение надежности имеющегося автопарка Общества (новые автомобили характеризуются новыми узлами и агрегатами, оригинальными запчастями и заводской сборкой, которая служит гарантом качества нового автомобиля).</w:t>
      </w:r>
    </w:p>
    <w:p w14:paraId="4A6616AF" w14:textId="0B488949" w:rsidR="009F5072" w:rsidRPr="003F5F08" w:rsidRDefault="00651ACE" w:rsidP="0075775D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Цель проекта – гарантированное надежное транспортное обеспечение производственной деятельности Общества собственными автомобилями, </w:t>
      </w:r>
      <w:r w:rsidR="009F5072" w:rsidRPr="003F5F08">
        <w:rPr>
          <w:rFonts w:ascii="Liberation Serif" w:hAnsi="Liberation Serif" w:cs="Liberation Serif"/>
        </w:rPr>
        <w:t xml:space="preserve">минимизация затрат </w:t>
      </w:r>
      <w:r w:rsidRPr="003F5F08">
        <w:rPr>
          <w:rFonts w:ascii="Liberation Serif" w:hAnsi="Liberation Serif" w:cs="Liberation Serif"/>
        </w:rPr>
        <w:t>по</w:t>
      </w:r>
      <w:r w:rsidR="009F5072" w:rsidRPr="003F5F08">
        <w:rPr>
          <w:rFonts w:ascii="Liberation Serif" w:hAnsi="Liberation Serif" w:cs="Liberation Serif"/>
        </w:rPr>
        <w:t xml:space="preserve"> эксплуатаци</w:t>
      </w:r>
      <w:r w:rsidRPr="003F5F08">
        <w:rPr>
          <w:rFonts w:ascii="Liberation Serif" w:hAnsi="Liberation Serif" w:cs="Liberation Serif"/>
        </w:rPr>
        <w:t>и</w:t>
      </w:r>
      <w:r w:rsidR="009F5072" w:rsidRPr="003F5F08">
        <w:rPr>
          <w:rFonts w:ascii="Liberation Serif" w:hAnsi="Liberation Serif" w:cs="Liberation Serif"/>
        </w:rPr>
        <w:t xml:space="preserve"> автомобилей.</w:t>
      </w:r>
    </w:p>
    <w:p w14:paraId="78747671" w14:textId="0DCFF07C" w:rsidR="009F5072" w:rsidRPr="003F5F08" w:rsidRDefault="009F5072" w:rsidP="0075775D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Замена автомобилей производится в Обществе по истечении срока амортизации, пробег автомобиля к моменту реализации составляет 150-200 тыс. км. (превышает нормативный пробег).</w:t>
      </w:r>
    </w:p>
    <w:p w14:paraId="7D49718D" w14:textId="77777777" w:rsidR="002814C2" w:rsidRPr="003F5F08" w:rsidRDefault="002814C2" w:rsidP="0075775D">
      <w:pPr>
        <w:ind w:firstLine="567"/>
        <w:jc w:val="both"/>
        <w:rPr>
          <w:rFonts w:ascii="Liberation Serif" w:hAnsi="Liberation Serif" w:cs="Liberation Serif"/>
        </w:rPr>
      </w:pPr>
    </w:p>
    <w:p w14:paraId="039DB78C" w14:textId="2677E3D9" w:rsidR="00C5068C" w:rsidRPr="003F5F08" w:rsidRDefault="00A24BE2" w:rsidP="000E612A">
      <w:pPr>
        <w:pStyle w:val="a3"/>
        <w:numPr>
          <w:ilvl w:val="0"/>
          <w:numId w:val="1"/>
        </w:numPr>
        <w:spacing w:line="276" w:lineRule="auto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Развитие ИВК ИСУ (2025)</w:t>
      </w:r>
    </w:p>
    <w:p w14:paraId="02E378C9" w14:textId="77777777" w:rsidR="00C5068C" w:rsidRPr="003F5F08" w:rsidRDefault="00C5068C" w:rsidP="00C5068C">
      <w:pPr>
        <w:pStyle w:val="a3"/>
        <w:spacing w:line="276" w:lineRule="auto"/>
        <w:rPr>
          <w:rFonts w:ascii="Liberation Serif" w:hAnsi="Liberation Serif" w:cs="Liberation Serif"/>
          <w:b/>
        </w:rPr>
      </w:pPr>
    </w:p>
    <w:p w14:paraId="3709451F" w14:textId="70EA1C00" w:rsidR="00C5068C" w:rsidRPr="003F5F08" w:rsidRDefault="00A24BE2" w:rsidP="0075775D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Эксплуатация интеллектуальной системы учета (ИСУ) предусматривает использование единого централизованного информационно-вычислительного комплекса </w:t>
      </w:r>
      <w:r w:rsidRPr="003F5F08">
        <w:rPr>
          <w:rFonts w:ascii="Liberation Serif" w:hAnsi="Liberation Serif" w:cs="Liberation Serif"/>
        </w:rPr>
        <w:lastRenderedPageBreak/>
        <w:t>(ИВК) включающего специализированное программное обеспечение «СИГМА. Система управления потоками сбора и передачи данных «Пионер» (СУП СПД «Пионер») и «СИГМА.ИВК». Реализация проекта направлена на выполнение требований Федерального закона от 26.03.2003 № 35-ФЗ «Об электроэнергетике» в части обеспечении безвозмездного предоставления субъектам электроэнергетики и потребителям электрической энергии, в отношении которых Общество обеспечивает коммерческий учет такой энергии, минимального набора функций ИСУ. Развитие ИВК ИСУ также направлено на обеспечение прозрачности начислений по показаниям приборов учета и финансовой дисциплины потребителей, подключённых к ИСУ, централизации, автоматизации и унификации сбора данных, передаваемых приборами учёта, и мониторинга и управления режимами потребления электрической энергии с учетом всех требований по информационной безопасности.</w:t>
      </w:r>
    </w:p>
    <w:p w14:paraId="60412E86" w14:textId="3918DDC2" w:rsidR="00A24BE2" w:rsidRPr="003F5F08" w:rsidRDefault="00A24BE2" w:rsidP="0075775D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 реализации проекта - развитие информационно-вычислительного комплекса интеллектуальной системы учета.</w:t>
      </w:r>
    </w:p>
    <w:p w14:paraId="334A297D" w14:textId="77777777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Плановые работы по развитию СУП СПД Пионер:</w:t>
      </w:r>
    </w:p>
    <w:p w14:paraId="3F266798" w14:textId="288E36ED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автоматическая отправка сформированных отчётов в ССО по расписанию,</w:t>
      </w:r>
    </w:p>
    <w:p w14:paraId="3F60FB20" w14:textId="1FAEE7A9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1867B3" w:rsidRPr="003F5F08">
        <w:rPr>
          <w:rFonts w:ascii="Liberation Serif" w:hAnsi="Liberation Serif" w:cs="Liberation Serif"/>
        </w:rPr>
        <w:t>а</w:t>
      </w:r>
      <w:r w:rsidRPr="003F5F08">
        <w:rPr>
          <w:rFonts w:ascii="Liberation Serif" w:hAnsi="Liberation Serif" w:cs="Liberation Serif"/>
        </w:rPr>
        <w:t>втоматическое формирование стандартных настроенных отчетов по расписанию</w:t>
      </w:r>
      <w:r w:rsidR="00D43542" w:rsidRPr="003F5F08">
        <w:rPr>
          <w:rFonts w:ascii="Liberation Serif" w:hAnsi="Liberation Serif" w:cs="Liberation Serif"/>
        </w:rPr>
        <w:t>,</w:t>
      </w:r>
    </w:p>
    <w:p w14:paraId="068ECA5A" w14:textId="3D60B3E0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в</w:t>
      </w:r>
      <w:r w:rsidRPr="003F5F08">
        <w:rPr>
          <w:rFonts w:ascii="Liberation Serif" w:hAnsi="Liberation Serif" w:cs="Liberation Serif"/>
        </w:rPr>
        <w:t>ыгрузка реестра роутеров</w:t>
      </w:r>
      <w:r w:rsidR="00D43542" w:rsidRPr="003F5F08">
        <w:rPr>
          <w:rFonts w:ascii="Liberation Serif" w:hAnsi="Liberation Serif" w:cs="Liberation Serif"/>
        </w:rPr>
        <w:t>,</w:t>
      </w:r>
    </w:p>
    <w:p w14:paraId="01CB0E8E" w14:textId="0F1A2843" w:rsidR="00A24BE2" w:rsidRPr="003F5F08" w:rsidRDefault="00A24BE2" w:rsidP="00D4354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</w:t>
      </w:r>
      <w:r w:rsidR="00D43542" w:rsidRPr="003F5F08">
        <w:rPr>
          <w:rFonts w:ascii="Liberation Serif" w:hAnsi="Liberation Serif" w:cs="Liberation Serif"/>
        </w:rPr>
        <w:t xml:space="preserve"> д</w:t>
      </w:r>
      <w:r w:rsidRPr="003F5F08">
        <w:rPr>
          <w:rFonts w:ascii="Liberation Serif" w:hAnsi="Liberation Serif" w:cs="Liberation Serif"/>
        </w:rPr>
        <w:t>ополнительный инструментарий для оперативного анализа состояния сбора измерений ПУ;</w:t>
      </w:r>
    </w:p>
    <w:p w14:paraId="65FA1209" w14:textId="1FE1F864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</w:t>
      </w:r>
      <w:r w:rsidR="00D43542" w:rsidRPr="003F5F08">
        <w:rPr>
          <w:rFonts w:ascii="Liberation Serif" w:hAnsi="Liberation Serif" w:cs="Liberation Serif"/>
        </w:rPr>
        <w:t xml:space="preserve"> д</w:t>
      </w:r>
      <w:r w:rsidRPr="003F5F08">
        <w:rPr>
          <w:rFonts w:ascii="Liberation Serif" w:hAnsi="Liberation Serif" w:cs="Liberation Serif"/>
        </w:rPr>
        <w:t>ополнительный функционал по отслеживанию изменения статуса шлюзов от физического подключения к ИСУ до вывода шлюза из эксплуатации</w:t>
      </w:r>
      <w:r w:rsidR="00D43542" w:rsidRPr="003F5F08">
        <w:rPr>
          <w:rFonts w:ascii="Liberation Serif" w:hAnsi="Liberation Serif" w:cs="Liberation Serif"/>
        </w:rPr>
        <w:t>,</w:t>
      </w:r>
    </w:p>
    <w:p w14:paraId="4592C2CE" w14:textId="25C009F2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о</w:t>
      </w:r>
      <w:r w:rsidRPr="003F5F08">
        <w:rPr>
          <w:rFonts w:ascii="Liberation Serif" w:hAnsi="Liberation Serif" w:cs="Liberation Serif"/>
        </w:rPr>
        <w:t>тображение в карточках ПУ последние действия по нему (заявки CRM, заявки из ССО)</w:t>
      </w:r>
      <w:r w:rsidR="00D43542" w:rsidRPr="003F5F08">
        <w:rPr>
          <w:rFonts w:ascii="Liberation Serif" w:hAnsi="Liberation Serif" w:cs="Liberation Serif"/>
        </w:rPr>
        <w:t>,</w:t>
      </w:r>
    </w:p>
    <w:p w14:paraId="2A483A05" w14:textId="725F137D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о</w:t>
      </w:r>
      <w:r w:rsidRPr="003F5F08">
        <w:rPr>
          <w:rFonts w:ascii="Liberation Serif" w:hAnsi="Liberation Serif" w:cs="Liberation Serif"/>
        </w:rPr>
        <w:t>тчет о рассинхронизации времени ПУ</w:t>
      </w:r>
      <w:r w:rsidR="00D43542" w:rsidRPr="003F5F08">
        <w:rPr>
          <w:rFonts w:ascii="Liberation Serif" w:hAnsi="Liberation Serif" w:cs="Liberation Serif"/>
        </w:rPr>
        <w:t>,</w:t>
      </w:r>
    </w:p>
    <w:p w14:paraId="3CF598FE" w14:textId="4DD9B6D4" w:rsidR="00A24BE2" w:rsidRPr="003F5F08" w:rsidRDefault="00A24BE2" w:rsidP="00D4354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р</w:t>
      </w:r>
      <w:r w:rsidRPr="003F5F08">
        <w:rPr>
          <w:rFonts w:ascii="Liberation Serif" w:hAnsi="Liberation Serif" w:cs="Liberation Serif"/>
        </w:rPr>
        <w:t>азвитие инструментария работы с заявками CRM</w:t>
      </w:r>
      <w:r w:rsidR="00D43542" w:rsidRPr="003F5F08">
        <w:rPr>
          <w:rFonts w:ascii="Liberation Serif" w:hAnsi="Liberation Serif" w:cs="Liberation Serif"/>
        </w:rPr>
        <w:t>,</w:t>
      </w:r>
    </w:p>
    <w:p w14:paraId="34FB14DA" w14:textId="53E5D394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р</w:t>
      </w:r>
      <w:r w:rsidRPr="003F5F08">
        <w:rPr>
          <w:rFonts w:ascii="Liberation Serif" w:hAnsi="Liberation Serif" w:cs="Liberation Serif"/>
        </w:rPr>
        <w:t>еализ</w:t>
      </w:r>
      <w:r w:rsidR="00D43542" w:rsidRPr="003F5F08">
        <w:rPr>
          <w:rFonts w:ascii="Liberation Serif" w:hAnsi="Liberation Serif" w:cs="Liberation Serif"/>
        </w:rPr>
        <w:t>ация</w:t>
      </w:r>
      <w:r w:rsidRPr="003F5F08">
        <w:rPr>
          <w:rFonts w:ascii="Liberation Serif" w:hAnsi="Liberation Serif" w:cs="Liberation Serif"/>
        </w:rPr>
        <w:t xml:space="preserve"> отчет</w:t>
      </w:r>
      <w:r w:rsidR="00D43542" w:rsidRPr="003F5F08">
        <w:rPr>
          <w:rFonts w:ascii="Liberation Serif" w:hAnsi="Liberation Serif" w:cs="Liberation Serif"/>
        </w:rPr>
        <w:t>а</w:t>
      </w:r>
      <w:r w:rsidRPr="003F5F08">
        <w:rPr>
          <w:rFonts w:ascii="Liberation Serif" w:hAnsi="Liberation Serif" w:cs="Liberation Serif"/>
        </w:rPr>
        <w:t xml:space="preserve"> по ПУ с привязкой к шлюзам (для контроля качества </w:t>
      </w:r>
      <w:r w:rsidR="00D43542" w:rsidRPr="003F5F08">
        <w:rPr>
          <w:rFonts w:ascii="Liberation Serif" w:hAnsi="Liberation Serif" w:cs="Liberation Serif"/>
        </w:rPr>
        <w:t>пуско-наладочных работ</w:t>
      </w:r>
      <w:r w:rsidRPr="003F5F08">
        <w:rPr>
          <w:rFonts w:ascii="Liberation Serif" w:hAnsi="Liberation Serif" w:cs="Liberation Serif"/>
        </w:rPr>
        <w:t>)</w:t>
      </w:r>
      <w:r w:rsidR="00D43542" w:rsidRPr="003F5F08">
        <w:rPr>
          <w:rFonts w:ascii="Liberation Serif" w:hAnsi="Liberation Serif" w:cs="Liberation Serif"/>
        </w:rPr>
        <w:t>.</w:t>
      </w:r>
    </w:p>
    <w:p w14:paraId="1F5BBB1A" w14:textId="77777777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</w:p>
    <w:p w14:paraId="1D258800" w14:textId="77777777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Плановые работы по развитию </w:t>
      </w:r>
      <w:proofErr w:type="spellStart"/>
      <w:r w:rsidRPr="003F5F08">
        <w:rPr>
          <w:rFonts w:ascii="Liberation Serif" w:hAnsi="Liberation Serif" w:cs="Liberation Serif"/>
        </w:rPr>
        <w:t>Сигма.ИВК</w:t>
      </w:r>
      <w:proofErr w:type="spellEnd"/>
      <w:r w:rsidRPr="003F5F08">
        <w:rPr>
          <w:rFonts w:ascii="Liberation Serif" w:hAnsi="Liberation Serif" w:cs="Liberation Serif"/>
        </w:rPr>
        <w:t>:</w:t>
      </w:r>
    </w:p>
    <w:p w14:paraId="43DF1A47" w14:textId="614F5388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а</w:t>
      </w:r>
      <w:r w:rsidRPr="003F5F08">
        <w:rPr>
          <w:rFonts w:ascii="Liberation Serif" w:hAnsi="Liberation Serif" w:cs="Liberation Serif"/>
        </w:rPr>
        <w:t>втоматизированное формирования отчётов по расписанию и их сохранение или отправка</w:t>
      </w:r>
      <w:r w:rsidR="00D43542" w:rsidRPr="003F5F08">
        <w:rPr>
          <w:rFonts w:ascii="Liberation Serif" w:hAnsi="Liberation Serif" w:cs="Liberation Serif"/>
        </w:rPr>
        <w:t>,</w:t>
      </w:r>
    </w:p>
    <w:p w14:paraId="60FFEB0F" w14:textId="0945FB07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а</w:t>
      </w:r>
      <w:r w:rsidRPr="003F5F08">
        <w:rPr>
          <w:rFonts w:ascii="Liberation Serif" w:hAnsi="Liberation Serif" w:cs="Liberation Serif"/>
        </w:rPr>
        <w:t xml:space="preserve">нализ показаний (результатов измерений) на </w:t>
      </w:r>
      <w:proofErr w:type="spellStart"/>
      <w:r w:rsidRPr="003F5F08">
        <w:rPr>
          <w:rFonts w:ascii="Liberation Serif" w:hAnsi="Liberation Serif" w:cs="Liberation Serif"/>
        </w:rPr>
        <w:t>ан</w:t>
      </w:r>
      <w:r w:rsidR="00D43542" w:rsidRPr="003F5F08">
        <w:rPr>
          <w:rFonts w:ascii="Liberation Serif" w:hAnsi="Liberation Serif" w:cs="Liberation Serif"/>
        </w:rPr>
        <w:t>о</w:t>
      </w:r>
      <w:r w:rsidRPr="003F5F08">
        <w:rPr>
          <w:rFonts w:ascii="Liberation Serif" w:hAnsi="Liberation Serif" w:cs="Liberation Serif"/>
        </w:rPr>
        <w:t>мальность</w:t>
      </w:r>
      <w:proofErr w:type="spellEnd"/>
      <w:r w:rsidRPr="003F5F08">
        <w:rPr>
          <w:rFonts w:ascii="Liberation Serif" w:hAnsi="Liberation Serif" w:cs="Liberation Serif"/>
        </w:rPr>
        <w:t xml:space="preserve"> "на лету" с возможностью гибкого изменения уста</w:t>
      </w:r>
      <w:r w:rsidR="000F00E6" w:rsidRPr="003F5F08">
        <w:rPr>
          <w:rFonts w:ascii="Liberation Serif" w:hAnsi="Liberation Serif" w:cs="Liberation Serif"/>
        </w:rPr>
        <w:t>но</w:t>
      </w:r>
      <w:r w:rsidRPr="003F5F08">
        <w:rPr>
          <w:rFonts w:ascii="Liberation Serif" w:hAnsi="Liberation Serif" w:cs="Liberation Serif"/>
        </w:rPr>
        <w:t>вок аналитических алгоритмов</w:t>
      </w:r>
      <w:r w:rsidR="00D43542" w:rsidRPr="003F5F08">
        <w:rPr>
          <w:rFonts w:ascii="Liberation Serif" w:hAnsi="Liberation Serif" w:cs="Liberation Serif"/>
        </w:rPr>
        <w:t>,</w:t>
      </w:r>
    </w:p>
    <w:p w14:paraId="54E99369" w14:textId="60DA0EC5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а</w:t>
      </w:r>
      <w:r w:rsidRPr="003F5F08">
        <w:rPr>
          <w:rFonts w:ascii="Liberation Serif" w:hAnsi="Liberation Serif" w:cs="Liberation Serif"/>
        </w:rPr>
        <w:t>номалия данных, связанная с регулярным уходом времени ПУ от эталона</w:t>
      </w:r>
      <w:r w:rsidR="00D43542" w:rsidRPr="003F5F08">
        <w:rPr>
          <w:rFonts w:ascii="Liberation Serif" w:hAnsi="Liberation Serif" w:cs="Liberation Serif"/>
        </w:rPr>
        <w:t>,</w:t>
      </w:r>
    </w:p>
    <w:p w14:paraId="7FBA5D64" w14:textId="4A7FF91E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д</w:t>
      </w:r>
      <w:r w:rsidRPr="003F5F08">
        <w:rPr>
          <w:rFonts w:ascii="Liberation Serif" w:hAnsi="Liberation Serif" w:cs="Liberation Serif"/>
        </w:rPr>
        <w:t>оработка реестра ЭО до реестра объектов недвижимости</w:t>
      </w:r>
      <w:r w:rsidR="00D43542" w:rsidRPr="003F5F08">
        <w:rPr>
          <w:rFonts w:ascii="Liberation Serif" w:hAnsi="Liberation Serif" w:cs="Liberation Serif"/>
        </w:rPr>
        <w:t>,</w:t>
      </w:r>
    </w:p>
    <w:p w14:paraId="2B9DCE73" w14:textId="22BCBF73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и</w:t>
      </w:r>
      <w:r w:rsidRPr="003F5F08">
        <w:rPr>
          <w:rFonts w:ascii="Liberation Serif" w:hAnsi="Liberation Serif" w:cs="Liberation Serif"/>
        </w:rPr>
        <w:t>стория перемещения MAC</w:t>
      </w:r>
      <w:r w:rsidR="00BA341D" w:rsidRPr="003F5F08">
        <w:rPr>
          <w:rFonts w:ascii="Liberation Serif" w:hAnsi="Liberation Serif" w:cs="Liberation Serif"/>
        </w:rPr>
        <w:t xml:space="preserve"> </w:t>
      </w:r>
      <w:r w:rsidR="000F00E6" w:rsidRPr="003F5F08">
        <w:rPr>
          <w:rFonts w:ascii="Liberation Serif" w:hAnsi="Liberation Serif" w:cs="Liberation Serif"/>
        </w:rPr>
        <w:t xml:space="preserve">адреса </w:t>
      </w:r>
      <w:r w:rsidR="00BA341D" w:rsidRPr="003F5F08">
        <w:rPr>
          <w:rFonts w:ascii="Liberation Serif" w:hAnsi="Liberation Serif" w:cs="Liberation Serif"/>
        </w:rPr>
        <w:t>(уникальный идентификатор)</w:t>
      </w:r>
      <w:r w:rsidRPr="003F5F08">
        <w:rPr>
          <w:rFonts w:ascii="Liberation Serif" w:hAnsi="Liberation Serif" w:cs="Liberation Serif"/>
        </w:rPr>
        <w:t xml:space="preserve"> по ПУ</w:t>
      </w:r>
      <w:r w:rsidR="00D43542" w:rsidRPr="003F5F08">
        <w:rPr>
          <w:rFonts w:ascii="Liberation Serif" w:hAnsi="Liberation Serif" w:cs="Liberation Serif"/>
        </w:rPr>
        <w:t>,</w:t>
      </w:r>
    </w:p>
    <w:p w14:paraId="6005D4D6" w14:textId="2D98EBC4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к</w:t>
      </w:r>
      <w:r w:rsidRPr="003F5F08">
        <w:rPr>
          <w:rFonts w:ascii="Liberation Serif" w:hAnsi="Liberation Serif" w:cs="Liberation Serif"/>
        </w:rPr>
        <w:t>онструктор отчётов</w:t>
      </w:r>
      <w:r w:rsidR="00D43542" w:rsidRPr="003F5F08">
        <w:rPr>
          <w:rFonts w:ascii="Liberation Serif" w:hAnsi="Liberation Serif" w:cs="Liberation Serif"/>
        </w:rPr>
        <w:t>,</w:t>
      </w:r>
    </w:p>
    <w:p w14:paraId="5AC30562" w14:textId="7D64D4A4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</w:t>
      </w:r>
      <w:r w:rsidR="00D43542" w:rsidRPr="003F5F08">
        <w:rPr>
          <w:rFonts w:ascii="Liberation Serif" w:hAnsi="Liberation Serif" w:cs="Liberation Serif"/>
        </w:rPr>
        <w:t xml:space="preserve"> м</w:t>
      </w:r>
      <w:r w:rsidRPr="003F5F08">
        <w:rPr>
          <w:rFonts w:ascii="Liberation Serif" w:hAnsi="Liberation Serif" w:cs="Liberation Serif"/>
        </w:rPr>
        <w:t>одуль мониторинга</w:t>
      </w:r>
      <w:r w:rsidR="00D43542" w:rsidRPr="003F5F08">
        <w:rPr>
          <w:rFonts w:ascii="Liberation Serif" w:hAnsi="Liberation Serif" w:cs="Liberation Serif"/>
        </w:rPr>
        <w:t>,</w:t>
      </w:r>
    </w:p>
    <w:p w14:paraId="06B2732C" w14:textId="662675E3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р</w:t>
      </w:r>
      <w:r w:rsidRPr="003F5F08">
        <w:rPr>
          <w:rFonts w:ascii="Liberation Serif" w:hAnsi="Liberation Serif" w:cs="Liberation Serif"/>
        </w:rPr>
        <w:t>азрядность регистров ПУ</w:t>
      </w:r>
      <w:r w:rsidR="00D43542" w:rsidRPr="003F5F08">
        <w:rPr>
          <w:rFonts w:ascii="Liberation Serif" w:hAnsi="Liberation Serif" w:cs="Liberation Serif"/>
        </w:rPr>
        <w:t>,</w:t>
      </w:r>
    </w:p>
    <w:p w14:paraId="1AB67C85" w14:textId="6DD81EED" w:rsidR="00A24BE2" w:rsidRPr="003F5F08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о</w:t>
      </w:r>
      <w:r w:rsidRPr="003F5F08">
        <w:rPr>
          <w:rFonts w:ascii="Liberation Serif" w:hAnsi="Liberation Serif" w:cs="Liberation Serif"/>
        </w:rPr>
        <w:t>тчёт о синхронизации времени ПУ</w:t>
      </w:r>
      <w:r w:rsidR="00BA341D" w:rsidRPr="003F5F08">
        <w:rPr>
          <w:rFonts w:ascii="Liberation Serif" w:hAnsi="Liberation Serif" w:cs="Liberation Serif"/>
        </w:rPr>
        <w:t>,</w:t>
      </w:r>
    </w:p>
    <w:p w14:paraId="0A002F8D" w14:textId="3C88F97E" w:rsidR="00A24BE2" w:rsidRPr="003F5F08" w:rsidRDefault="00A24BE2" w:rsidP="00BA341D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</w:t>
      </w:r>
      <w:r w:rsidR="00D43542" w:rsidRPr="003F5F08">
        <w:rPr>
          <w:rFonts w:ascii="Liberation Serif" w:hAnsi="Liberation Serif" w:cs="Liberation Serif"/>
        </w:rPr>
        <w:t>о</w:t>
      </w:r>
      <w:r w:rsidRPr="003F5F08">
        <w:rPr>
          <w:rFonts w:ascii="Liberation Serif" w:hAnsi="Liberation Serif" w:cs="Liberation Serif"/>
        </w:rPr>
        <w:t>тчёт по передаче данных в БС</w:t>
      </w:r>
      <w:r w:rsidR="00BA341D" w:rsidRPr="003F5F08">
        <w:rPr>
          <w:rFonts w:ascii="Liberation Serif" w:hAnsi="Liberation Serif" w:cs="Liberation Serif"/>
        </w:rPr>
        <w:t xml:space="preserve"> </w:t>
      </w:r>
      <w:r w:rsidRPr="003F5F08">
        <w:rPr>
          <w:rFonts w:ascii="Liberation Serif" w:hAnsi="Liberation Serif" w:cs="Liberation Serif"/>
        </w:rPr>
        <w:t>ФИАС/ГАР</w:t>
      </w:r>
      <w:r w:rsidR="00D43542" w:rsidRPr="003F5F08">
        <w:rPr>
          <w:rFonts w:ascii="Liberation Serif" w:hAnsi="Liberation Serif" w:cs="Liberation Serif"/>
        </w:rPr>
        <w:t xml:space="preserve"> (федеральная информационная адресная система/государственный адресный реестр).</w:t>
      </w:r>
    </w:p>
    <w:p w14:paraId="5FFB380D" w14:textId="77777777" w:rsidR="00A24BE2" w:rsidRPr="003F5F08" w:rsidRDefault="00A24BE2" w:rsidP="0075775D">
      <w:pPr>
        <w:ind w:firstLine="567"/>
        <w:jc w:val="both"/>
        <w:rPr>
          <w:rFonts w:ascii="Liberation Serif" w:hAnsi="Liberation Serif" w:cs="Liberation Serif"/>
        </w:rPr>
      </w:pPr>
    </w:p>
    <w:p w14:paraId="79AD8396" w14:textId="427D871D" w:rsidR="00C5068C" w:rsidRPr="003F5F08" w:rsidRDefault="006D0532" w:rsidP="000E612A">
      <w:pPr>
        <w:pStyle w:val="a3"/>
        <w:numPr>
          <w:ilvl w:val="0"/>
          <w:numId w:val="1"/>
        </w:numPr>
        <w:jc w:val="center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b/>
        </w:rPr>
        <w:t>Развитие информационно-технологической платформы расчетов с юридическими лицами (2025-2028)</w:t>
      </w:r>
    </w:p>
    <w:p w14:paraId="40B4DC7D" w14:textId="77777777" w:rsidR="002A3246" w:rsidRPr="003F5F08" w:rsidRDefault="002A3246" w:rsidP="002A3246">
      <w:pPr>
        <w:jc w:val="center"/>
        <w:rPr>
          <w:rFonts w:ascii="Liberation Serif" w:hAnsi="Liberation Serif" w:cs="Liberation Serif"/>
        </w:rPr>
      </w:pPr>
    </w:p>
    <w:p w14:paraId="1045576F" w14:textId="77777777" w:rsidR="006D0532" w:rsidRPr="003F5F08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bookmarkStart w:id="0" w:name="_Hlk104562011"/>
      <w:r w:rsidRPr="003F5F08">
        <w:rPr>
          <w:rFonts w:ascii="Liberation Serif" w:hAnsi="Liberation Serif" w:cs="Liberation Serif"/>
        </w:rPr>
        <w:t>В 2016 году в ПАО «Тамбовская энергосбытовая компания» (далее – Общество) выполнены работы по внедрению и адаптации программного обеспечения для осуществления расчетов потребителей – юридических лиц - информационная система «Единый биллинг юридических лиц для сбытовых компаний группы «Интер РАО» (далее – ЕБЮЛ). Целью внедрения ЕБЮЛ являлись:</w:t>
      </w:r>
    </w:p>
    <w:p w14:paraId="4F37FF69" w14:textId="77777777" w:rsidR="006D0532" w:rsidRPr="003F5F08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lastRenderedPageBreak/>
        <w:t>- унификация методологии биллинга ЮЛ и создание централизованной информационной системы расчетов с ЮЛ;</w:t>
      </w:r>
    </w:p>
    <w:p w14:paraId="324E40ED" w14:textId="77777777" w:rsidR="006D0532" w:rsidRPr="003F5F08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стандартизация и унификация оперативной отчетности для процесса расчетов с ЮЛ и формирование сводной управленческой отчетности энергосбытовых компаний по расчетам с клиентами (в части данных по клиентам — юридическим лицам); </w:t>
      </w:r>
    </w:p>
    <w:p w14:paraId="7F1D9F82" w14:textId="77777777" w:rsidR="006D0532" w:rsidRPr="003F5F08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сокращение затрат путем исключения параллельного сопровождения нескольких </w:t>
      </w:r>
      <w:proofErr w:type="spellStart"/>
      <w:r w:rsidRPr="003F5F08">
        <w:rPr>
          <w:rFonts w:ascii="Liberation Serif" w:hAnsi="Liberation Serif" w:cs="Liberation Serif"/>
        </w:rPr>
        <w:t>биллинговых</w:t>
      </w:r>
      <w:proofErr w:type="spellEnd"/>
      <w:r w:rsidRPr="003F5F08">
        <w:rPr>
          <w:rFonts w:ascii="Liberation Serif" w:hAnsi="Liberation Serif" w:cs="Liberation Serif"/>
        </w:rPr>
        <w:t xml:space="preserve"> систем для автоматизации расчетов с клиентами — юридическими лицами.</w:t>
      </w:r>
    </w:p>
    <w:p w14:paraId="2E7D2F25" w14:textId="77777777" w:rsidR="006D0532" w:rsidRPr="003F5F08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Кроме расчетного функционала в ЕБЮЛ имеется возможность ведения договорной, претензионно-исковой работы, исполнительного производства, работы по снижению дебиторской задолженности, внесения данных о приборах учета электроэнергии и мощности. </w:t>
      </w:r>
    </w:p>
    <w:p w14:paraId="2B6385DC" w14:textId="7D0A9C42" w:rsidR="0075775D" w:rsidRPr="003F5F08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Расчеты платы за потребленную электроэнергию (мощность) потребителей – юридических лиц должны вестись в строгом соответствии с законодательством РФ. Развитие ЕБЮЛ направлено прежде всего на исключение рисков некорректного и неправомерного расчета потребленной электроэнергии юридическим лицам, что в свою очередь может привести к снижению уровня доверия потребителей. </w:t>
      </w:r>
      <w:r w:rsidR="00C5068C" w:rsidRPr="003F5F08">
        <w:rPr>
          <w:rFonts w:ascii="Liberation Serif" w:hAnsi="Liberation Serif" w:cs="Liberation Serif"/>
        </w:rPr>
        <w:t xml:space="preserve">Таким образом, своевременная доработка (развитие) программного обеспечения </w:t>
      </w:r>
      <w:r w:rsidR="00F75EFD" w:rsidRPr="003F5F08">
        <w:rPr>
          <w:rFonts w:ascii="Liberation Serif" w:hAnsi="Liberation Serif" w:cs="Liberation Serif"/>
        </w:rPr>
        <w:t xml:space="preserve">позволит существенно расширить функциональные возможности базовой ИТ Платформы эксплуатируемой в ПАО «Тамбовская энергосбытовая компания», обеспечить корректность выставления счетов, учёт любых изменений в законодательстве, учесть новые параметры расчетов, интегрировать систему с другими сторонними системами в области электроэнергетики. </w:t>
      </w:r>
      <w:bookmarkEnd w:id="0"/>
    </w:p>
    <w:p w14:paraId="1B198744" w14:textId="2326F786" w:rsidR="006D0532" w:rsidRPr="003F5F08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Целью реализации данного проекта является расширение функциональных возможностей Системы в соответствии с изменениями федерального и регионального законодательства.</w:t>
      </w:r>
    </w:p>
    <w:p w14:paraId="5A5D905F" w14:textId="77777777" w:rsidR="0029539B" w:rsidRPr="003F5F08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В 2025 году планируются работы по развитию ЕБЮЛ в части:</w:t>
      </w:r>
    </w:p>
    <w:p w14:paraId="5278612E" w14:textId="77777777" w:rsidR="0029539B" w:rsidRPr="003F5F08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реализации возможности форматирования текста в блоке информационно-рекламной рассылки;</w:t>
      </w:r>
    </w:p>
    <w:p w14:paraId="6F35054A" w14:textId="77777777" w:rsidR="0029539B" w:rsidRPr="003F5F08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возможности заведения акта </w:t>
      </w:r>
      <w:proofErr w:type="spellStart"/>
      <w:r w:rsidRPr="003F5F08">
        <w:rPr>
          <w:rFonts w:ascii="Liberation Serif" w:hAnsi="Liberation Serif" w:cs="Liberation Serif"/>
        </w:rPr>
        <w:t>безучетного</w:t>
      </w:r>
      <w:proofErr w:type="spellEnd"/>
      <w:r w:rsidRPr="003F5F08">
        <w:rPr>
          <w:rFonts w:ascii="Liberation Serif" w:hAnsi="Liberation Serif" w:cs="Liberation Serif"/>
        </w:rPr>
        <w:t xml:space="preserve"> потребления для агрегированных договоров;</w:t>
      </w:r>
    </w:p>
    <w:p w14:paraId="6018D115" w14:textId="77777777" w:rsidR="0029539B" w:rsidRPr="003F5F08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отображение полного наименования потребителя (отображение «ИП» и «ИП глава КФХ» при выгрузке пакета документов в ЭДО);</w:t>
      </w:r>
    </w:p>
    <w:p w14:paraId="3319ED5E" w14:textId="77777777" w:rsidR="0029539B" w:rsidRPr="003F5F08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доработки отчета «Данные для перерасчета» (добавление полей «признак сетевой организации» и «наличие транзита»);</w:t>
      </w:r>
    </w:p>
    <w:p w14:paraId="44E85C61" w14:textId="1B093856" w:rsidR="0029539B" w:rsidRPr="003F5F08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отображение истории внесенных показаний приборов учета (дата, ФИО вносившего), а также реализация возможности прикрепления файла-основания изменений в них.</w:t>
      </w:r>
    </w:p>
    <w:p w14:paraId="7FCAB33F" w14:textId="77777777" w:rsidR="00BA7C13" w:rsidRPr="003F5F08" w:rsidRDefault="00BA7C13" w:rsidP="00BA7C13">
      <w:pPr>
        <w:ind w:firstLine="567"/>
        <w:jc w:val="both"/>
        <w:rPr>
          <w:rFonts w:ascii="Liberation Serif" w:hAnsi="Liberation Serif" w:cs="Liberation Serif"/>
        </w:rPr>
      </w:pPr>
    </w:p>
    <w:p w14:paraId="6673848F" w14:textId="36680E92" w:rsidR="0075775D" w:rsidRPr="003F5F08" w:rsidRDefault="0053172F" w:rsidP="000E612A">
      <w:pPr>
        <w:pStyle w:val="a3"/>
        <w:numPr>
          <w:ilvl w:val="0"/>
          <w:numId w:val="1"/>
        </w:numPr>
        <w:spacing w:line="360" w:lineRule="auto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Развитие информационно-технологической платформы расчетов с физическими лицами (Форсаж) (2025-2028)</w:t>
      </w:r>
    </w:p>
    <w:p w14:paraId="724AB54A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ПАО «Тамбовская энергосбытовая компания» в рамках проекта «Форсаж» были внедрены «Автоматизированная система управления энергосбытовой деятельности «БЫТ» (Региональная версия) (АСУ ЭД «БЫТ»), Система управления взаимодействием с клиентами (СУВК), Личный кабинет клиента физического лица (ЛКК ФЛ), Личный кабинет клиента физического лица для мобильных устройств (все вместе далее - Платформа ФЛ). </w:t>
      </w:r>
    </w:p>
    <w:p w14:paraId="3719DAA2" w14:textId="453647D2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АСУ ЭД «БЫТ» является системой для проведения расчетов за потребленную электрическую энергию потребителям - физическим лицам, ведения всей необходимой для обеспечения процесса технологической информации (договора, условия присоединения и технические параметры, задолженности, оплата и т.п.), позволяет обслуживать более 268000 лицевых счетов клиентов Общества, включает в себя следующую функциональность (автоматизированные рабочие места):</w:t>
      </w:r>
    </w:p>
    <w:p w14:paraId="75E55157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lastRenderedPageBreak/>
        <w:t>- ведение лицевых счетов (ввод в базу данных информации по новому лицевому счету абонента или корректировки лицевого счета уже существующего абонента);</w:t>
      </w:r>
    </w:p>
    <w:p w14:paraId="796E644C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ввод платежей (регистрации в базе данных платежей за электроэнергию);</w:t>
      </w:r>
    </w:p>
    <w:p w14:paraId="1B0AB4D1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банк данных (формирование быстрых отчетов, поиск необходимой информации, печати выбранной информации и экспорта данных);</w:t>
      </w:r>
    </w:p>
    <w:p w14:paraId="04C77D7C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ввод льгот (просмотр, загрузка, редактирование и выгрузка льгот, назначенных и имеющихся в базе данных (далее – БД);</w:t>
      </w:r>
    </w:p>
    <w:p w14:paraId="7425C36D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возврат денежных средств (ведение информации по возвращаемым средствам, отслеживание выполнения зарегистрированных заявок);</w:t>
      </w:r>
    </w:p>
    <w:p w14:paraId="67C73471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общедомовые счетчики (ведение полной информации по подключениям абонента в рамках одного дома, иерархии точек учета, информации по приборам учета и их контрольным показаниям);</w:t>
      </w:r>
    </w:p>
    <w:p w14:paraId="6033B907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- мастер пакетных изменений (внесение повторяющихся изменений в БД АСУ ЭД БЫТ одновременно по всему участку или по выбранной(-ым) книге(-</w:t>
      </w:r>
      <w:proofErr w:type="spellStart"/>
      <w:r w:rsidRPr="003F5F08">
        <w:rPr>
          <w:rFonts w:ascii="Liberation Serif" w:hAnsi="Liberation Serif" w:cs="Liberation Serif"/>
        </w:rPr>
        <w:t>ам</w:t>
      </w:r>
      <w:proofErr w:type="spellEnd"/>
      <w:r w:rsidRPr="003F5F08">
        <w:rPr>
          <w:rFonts w:ascii="Liberation Serif" w:hAnsi="Liberation Serif" w:cs="Liberation Serif"/>
        </w:rPr>
        <w:t>));</w:t>
      </w:r>
    </w:p>
    <w:p w14:paraId="3B4E238D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- реестр абонентов-неплательщиков (работа с неплательщиками - абонентами, у которых есть просроченная задолженность по оплатам услуг, заключается в своевременном выявлении таких абонентов и формировании документов (уведомления, претензия, предупреждения));</w:t>
      </w:r>
    </w:p>
    <w:p w14:paraId="3FB6A22D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- генератор отчетов (формирование отчетов по БД абонентов);</w:t>
      </w:r>
    </w:p>
    <w:p w14:paraId="5C787CE6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- справочно-информационный стол (поиск и просмотр полной информации по абоненту);</w:t>
      </w:r>
    </w:p>
    <w:p w14:paraId="155C7A9E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- учет актов нарушений.</w:t>
      </w:r>
    </w:p>
    <w:p w14:paraId="17D8CAEE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  В 2020 – 2021 году Обществом внедрена Система управления взаимодействием с клиентами для различных видов услуг (СУВК ЖКХ) версия 2.0, интегрированная с АСУ ЭД «БЫТ». Система СУВК ЖКХ позволяет хранить в одном программном комплексе всю информацию по обращениям клиентов физических лиц Общества, а также предоставлять обратную связь по обращениям, вести статистическую информацию. СУВК ЖКХ состоит из модулей:</w:t>
      </w:r>
    </w:p>
    <w:p w14:paraId="72EDC388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управление контактами (регистрация контактов клиентов, диспетчеризация обращений, управление процессом приема и обработки обращений);</w:t>
      </w:r>
    </w:p>
    <w:p w14:paraId="267325A7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клиентская база (создание клиентской базы, ее наполнение, актуализация данных, их анализ, управление взаимодействием с клиентами);</w:t>
      </w:r>
    </w:p>
    <w:p w14:paraId="2A784B37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- база знаний (справочная информация, управление знаниями).</w:t>
      </w:r>
    </w:p>
    <w:p w14:paraId="63EA44C3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ЛКК ФЛ предоставляет возможность каждому клиенту компании управлять своим счетом за электроэнергию, отслеживать поступление платежей, совершать оплату за потребленную электроэнергию с помощью банковских карт, упрощая таким образом процесс взаимодействия с клиентами.</w:t>
      </w:r>
    </w:p>
    <w:p w14:paraId="2D5CC721" w14:textId="77777777" w:rsidR="0069581E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Личный кабинет клиента физического лица для мобильных устройств (МП ЛКК) позволяет привлечь новый сегмент клиентов, использующих мобильные устройства, удержать уже существующих.</w:t>
      </w:r>
    </w:p>
    <w:p w14:paraId="7C4A47DF" w14:textId="7B85A767" w:rsidR="0075775D" w:rsidRPr="003F5F08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В связи с изменением законодательства</w:t>
      </w:r>
      <w:r w:rsidR="00732838" w:rsidRPr="003F5F08">
        <w:rPr>
          <w:rFonts w:ascii="Liberation Serif" w:hAnsi="Liberation Serif" w:cs="Liberation Serif"/>
        </w:rPr>
        <w:t xml:space="preserve"> (в т.ч. дифференцированных по диапазонам объемов потребления тарифов для населения)</w:t>
      </w:r>
      <w:r w:rsidRPr="003F5F08">
        <w:rPr>
          <w:rFonts w:ascii="Liberation Serif" w:hAnsi="Liberation Serif" w:cs="Liberation Serif"/>
        </w:rPr>
        <w:t xml:space="preserve">, необходимостью обеспечения корректного начисления физическим лицам за потребленную электрическую энергию,  совершенствования, повышения функциональности и удобства использования Платформы ФЛ, разработки и внедрения новых отчетных форм, в целях оптимизации и повышения качества организации работы с клиентами, реализации </w:t>
      </w:r>
      <w:proofErr w:type="spellStart"/>
      <w:r w:rsidRPr="003F5F08">
        <w:rPr>
          <w:rFonts w:ascii="Liberation Serif" w:hAnsi="Liberation Serif" w:cs="Liberation Serif"/>
        </w:rPr>
        <w:t>клиентоориентированного</w:t>
      </w:r>
      <w:proofErr w:type="spellEnd"/>
      <w:r w:rsidRPr="003F5F08">
        <w:rPr>
          <w:rFonts w:ascii="Liberation Serif" w:hAnsi="Liberation Serif" w:cs="Liberation Serif"/>
        </w:rPr>
        <w:t xml:space="preserve"> подхода имеется потребность своевременной доработки Платформы ФЛ.</w:t>
      </w:r>
    </w:p>
    <w:p w14:paraId="0B83727E" w14:textId="4FB78DE8" w:rsidR="0069581E" w:rsidRPr="003F5F08" w:rsidRDefault="0069581E" w:rsidP="0069581E">
      <w:pPr>
        <w:ind w:firstLine="709"/>
        <w:jc w:val="both"/>
      </w:pPr>
      <w:r w:rsidRPr="003F5F08">
        <w:t>Целью реализации данного проекта является обеспечение проведения корректных расчетов объема и стоимости потребленной электрической энергии в соответствии с требованиями действующего законодательства, бесперебойной и корректной работы программ, входящих в Платформу ФЛ.</w:t>
      </w:r>
    </w:p>
    <w:p w14:paraId="5C0B1AC8" w14:textId="77777777" w:rsidR="0069581E" w:rsidRPr="003F5F08" w:rsidRDefault="0069581E" w:rsidP="0069581E">
      <w:pPr>
        <w:ind w:firstLine="709"/>
        <w:jc w:val="both"/>
      </w:pPr>
      <w:r w:rsidRPr="003F5F08">
        <w:t>В 2025 году запланирована доработка Платформы ФЛ в части:</w:t>
      </w:r>
    </w:p>
    <w:p w14:paraId="310F61A5" w14:textId="77777777" w:rsidR="0069581E" w:rsidRPr="003F5F08" w:rsidRDefault="0069581E" w:rsidP="0069581E">
      <w:pPr>
        <w:ind w:firstLine="709"/>
        <w:jc w:val="both"/>
      </w:pPr>
      <w:r w:rsidRPr="003F5F08">
        <w:lastRenderedPageBreak/>
        <w:t>- доработки ЛКК ФЛ в соответствии с Методикой МТ-237-2 «Требования к обслуживанию клиентов ПАО "Тамбовская энергосбытовая компания»;</w:t>
      </w:r>
    </w:p>
    <w:p w14:paraId="4722FF0E" w14:textId="77777777" w:rsidR="0069581E" w:rsidRPr="003F5F08" w:rsidRDefault="0069581E" w:rsidP="0069581E">
      <w:pPr>
        <w:ind w:firstLine="709"/>
        <w:jc w:val="both"/>
      </w:pPr>
      <w:r w:rsidRPr="003F5F08">
        <w:t>- доработка СУВК в части реализации возможности прикрепления сканированных файлов большего объема»;</w:t>
      </w:r>
    </w:p>
    <w:p w14:paraId="48B421AF" w14:textId="28DB9F67" w:rsidR="0075775D" w:rsidRPr="003F5F08" w:rsidRDefault="0069581E" w:rsidP="0069581E">
      <w:pPr>
        <w:ind w:firstLine="709"/>
        <w:jc w:val="both"/>
      </w:pPr>
      <w:r w:rsidRPr="003F5F08">
        <w:t xml:space="preserve">- интеграции данных в части автоматической передачи показаний прибора учета, переданных потребителем через официальный сайт Общества в </w:t>
      </w:r>
      <w:proofErr w:type="spellStart"/>
      <w:r w:rsidRPr="003F5F08">
        <w:t>биллинговую</w:t>
      </w:r>
      <w:proofErr w:type="spellEnd"/>
      <w:r w:rsidRPr="003F5F08">
        <w:t xml:space="preserve"> систему физических лиц и пр.</w:t>
      </w:r>
    </w:p>
    <w:p w14:paraId="0C7EE8BF" w14:textId="77777777" w:rsidR="0069581E" w:rsidRPr="003F5F08" w:rsidRDefault="0069581E" w:rsidP="0069581E">
      <w:pPr>
        <w:ind w:firstLine="709"/>
        <w:jc w:val="both"/>
      </w:pPr>
    </w:p>
    <w:p w14:paraId="338A126B" w14:textId="344CED82" w:rsidR="0075775D" w:rsidRPr="003F5F08" w:rsidRDefault="0054056F" w:rsidP="000E612A">
      <w:pPr>
        <w:pStyle w:val="a3"/>
        <w:numPr>
          <w:ilvl w:val="0"/>
          <w:numId w:val="1"/>
        </w:num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Развитие системы управления взаимоотношениями с клиентами (CRM) для юридических лиц (2025-2028)</w:t>
      </w:r>
    </w:p>
    <w:p w14:paraId="10A56DA8" w14:textId="356C8BA4" w:rsidR="0075775D" w:rsidRPr="003F5F08" w:rsidRDefault="0075775D" w:rsidP="0075775D">
      <w:pPr>
        <w:ind w:firstLine="567"/>
        <w:jc w:val="both"/>
        <w:rPr>
          <w:rFonts w:ascii="Liberation Serif" w:hAnsi="Liberation Serif" w:cs="Liberation Serif"/>
        </w:rPr>
      </w:pPr>
    </w:p>
    <w:p w14:paraId="6DEE5D5D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рамках реализации проекта «Единый биллинг юридических лиц для сбытовых компаний группы «Интер РАО» в 2021 году были выполнены работы по внедрению Системы управления взаимоотношениями с клиентами (CRM, сокращение от англ. </w:t>
      </w:r>
      <w:proofErr w:type="spellStart"/>
      <w:r w:rsidRPr="003F5F08">
        <w:rPr>
          <w:rFonts w:ascii="Liberation Serif" w:hAnsi="Liberation Serif" w:cs="Liberation Serif"/>
        </w:rPr>
        <w:t>Customer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Relationship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Management</w:t>
      </w:r>
      <w:proofErr w:type="spellEnd"/>
      <w:r w:rsidRPr="003F5F08">
        <w:rPr>
          <w:rFonts w:ascii="Liberation Serif" w:hAnsi="Liberation Serif" w:cs="Liberation Serif"/>
        </w:rPr>
        <w:t>).</w:t>
      </w:r>
    </w:p>
    <w:p w14:paraId="6C80B217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Система предназначена для автоматизации следующих основных процессов управления энергосбытовой деятельностью и взаимодействия с потребителем – юридическим лицом: </w:t>
      </w:r>
    </w:p>
    <w:p w14:paraId="203D1F8F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– управление данными о клиенте; </w:t>
      </w:r>
    </w:p>
    <w:p w14:paraId="63F06685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– управление обращениями; </w:t>
      </w:r>
    </w:p>
    <w:p w14:paraId="1899F7A7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– управление бизнес-процессами; </w:t>
      </w:r>
    </w:p>
    <w:p w14:paraId="65BE7464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– управление коммуникациями; </w:t>
      </w:r>
    </w:p>
    <w:p w14:paraId="56841F68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– формирование отчетности; </w:t>
      </w:r>
    </w:p>
    <w:p w14:paraId="25B5B505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– интеграционный модуль; </w:t>
      </w:r>
    </w:p>
    <w:p w14:paraId="46EE4B4C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– управление информированием; </w:t>
      </w:r>
    </w:p>
    <w:p w14:paraId="3ECB6B37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– управление заданиями; </w:t>
      </w:r>
    </w:p>
    <w:p w14:paraId="1CDCF732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– управление самообслуживанием клиента. </w:t>
      </w:r>
    </w:p>
    <w:p w14:paraId="64040750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Реализация проекта во всех энергосбытовых компаниях Группы ПАО «Интер РАО» позволило унифицировать процессы взаимодействия с потребителями, привести их к единому стандарту, отказаться от разрозненных программных продуктов, сократить затраты на приобретение и техническую поддержку программного обеспечения, получить однообразное и бесшовное решение для организации управления энергосбытовой деятельностью и взаимодействия с потребителями – юридическими лицами.  Также реализация проекта позволила повысить качество работы сотрудников ПАО «Тамбовская энергосбытовая компания», повысить качество взаимодействия с клиентами в части оказываемых услуг, развития отношений и консультаций за счет наличия актуальной информации о клиентах и их контактах.</w:t>
      </w:r>
    </w:p>
    <w:p w14:paraId="09997337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С момента внедрения Системы был выполнен ряд ее доработок:</w:t>
      </w:r>
    </w:p>
    <w:p w14:paraId="5EE5AEB7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произведена сегментация потребителей юридических лиц для оптимизации обслуживания и коммуникаций;</w:t>
      </w:r>
    </w:p>
    <w:p w14:paraId="2C6C82FD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добавлен справочник тем обращений;</w:t>
      </w:r>
    </w:p>
    <w:p w14:paraId="59E9FBF3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добавлен шаблон писем для направления ответов на обращения клиентов по электронной почте;</w:t>
      </w:r>
    </w:p>
    <w:p w14:paraId="6A899B3F" w14:textId="4204E7BE" w:rsidR="0054056F" w:rsidRPr="003F5F08" w:rsidRDefault="0054056F" w:rsidP="00DF3506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реализован механизм и интерфейс пользовательских настроек;</w:t>
      </w:r>
    </w:p>
    <w:p w14:paraId="3C15AB7C" w14:textId="7A1D27FF" w:rsidR="0054056F" w:rsidRPr="003F5F08" w:rsidRDefault="0054056F" w:rsidP="0054056F">
      <w:pPr>
        <w:ind w:firstLine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 - реализована возможность регистрации обращений потребителей для заключения договора до технологического присоединения по заявкам от сетевой компании и исполнения связанных с ними необходимых мероприятий.</w:t>
      </w:r>
    </w:p>
    <w:p w14:paraId="7CBCA91A" w14:textId="61F66636" w:rsidR="00C16ECC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Развитие Системы направлено прежде всего на ее доработку в связи с изменением законодательства РФ в сфере электроэнергетики, для исключения рисков некорректной работы основных ее модулей, а также для расширения функциональности Системы.  Своевременная доработка (развитие) программного обеспечения позволит сохранить и/или </w:t>
      </w:r>
      <w:r w:rsidRPr="003F5F08">
        <w:rPr>
          <w:rFonts w:ascii="Liberation Serif" w:hAnsi="Liberation Serif" w:cs="Liberation Serif"/>
        </w:rPr>
        <w:lastRenderedPageBreak/>
        <w:t>повысить лояльность клиентов (потребителей) Общества, оптимизировать бизнес-процессы обслуживания потребителей.</w:t>
      </w:r>
    </w:p>
    <w:p w14:paraId="44BC158F" w14:textId="5523AE16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Целью развития Системы является расширение ее функциональных возможностей, в том числе в связи с изменением федерального и регионального законодательства.</w:t>
      </w:r>
    </w:p>
    <w:p w14:paraId="497ADF2D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2025 году планируются работы по развитию функциональности </w:t>
      </w:r>
      <w:proofErr w:type="spellStart"/>
      <w:r w:rsidRPr="003F5F08">
        <w:rPr>
          <w:rFonts w:ascii="Liberation Serif" w:hAnsi="Liberation Serif" w:cs="Liberation Serif"/>
        </w:rPr>
        <w:t>Cистемы</w:t>
      </w:r>
      <w:proofErr w:type="spellEnd"/>
      <w:r w:rsidRPr="003F5F08">
        <w:rPr>
          <w:rFonts w:ascii="Liberation Serif" w:hAnsi="Liberation Serif" w:cs="Liberation Serif"/>
        </w:rPr>
        <w:t xml:space="preserve"> в части:</w:t>
      </w:r>
    </w:p>
    <w:p w14:paraId="09D08FE0" w14:textId="0AADE114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отображения истории по задачам обращения потребителей;</w:t>
      </w:r>
    </w:p>
    <w:p w14:paraId="212C45A4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формирования отчета о доставке сообщения потребителю по электронной почте; </w:t>
      </w:r>
    </w:p>
    <w:p w14:paraId="3A786012" w14:textId="77777777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загрузки реестров обзвона потребителей;</w:t>
      </w:r>
    </w:p>
    <w:p w14:paraId="54DA53E3" w14:textId="370A74EC" w:rsidR="0054056F" w:rsidRPr="003F5F08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обеспечения согласования проектов договоров в Системе.</w:t>
      </w:r>
    </w:p>
    <w:p w14:paraId="3B373724" w14:textId="77777777" w:rsidR="00512AFC" w:rsidRPr="003F5F08" w:rsidRDefault="00512AFC" w:rsidP="00C16ECC">
      <w:pPr>
        <w:ind w:firstLine="709"/>
        <w:jc w:val="both"/>
        <w:rPr>
          <w:rFonts w:ascii="Liberation Serif" w:hAnsi="Liberation Serif" w:cs="Liberation Serif"/>
        </w:rPr>
      </w:pPr>
    </w:p>
    <w:p w14:paraId="7C82FC35" w14:textId="118B8E5D" w:rsidR="0075775D" w:rsidRPr="003F5F08" w:rsidRDefault="00512AFC" w:rsidP="000E612A">
      <w:pPr>
        <w:pStyle w:val="a3"/>
        <w:numPr>
          <w:ilvl w:val="0"/>
          <w:numId w:val="1"/>
        </w:num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Развитие интеллектуальной системы учета (ИСУ) </w:t>
      </w:r>
      <w:r w:rsidR="00F84E99" w:rsidRPr="003F5F08">
        <w:rPr>
          <w:rFonts w:ascii="Liberation Serif" w:hAnsi="Liberation Serif" w:cs="Liberation Serif"/>
          <w:b/>
        </w:rPr>
        <w:t>в 202</w:t>
      </w:r>
      <w:r w:rsidR="002618E9" w:rsidRPr="003F5F08">
        <w:rPr>
          <w:rFonts w:ascii="Liberation Serif" w:hAnsi="Liberation Serif" w:cs="Liberation Serif"/>
          <w:b/>
        </w:rPr>
        <w:t>5</w:t>
      </w:r>
      <w:r w:rsidR="00F84E99" w:rsidRPr="003F5F08">
        <w:rPr>
          <w:rFonts w:ascii="Liberation Serif" w:hAnsi="Liberation Serif" w:cs="Liberation Serif"/>
          <w:b/>
        </w:rPr>
        <w:t>-202</w:t>
      </w:r>
      <w:r w:rsidR="002618E9" w:rsidRPr="003F5F08">
        <w:rPr>
          <w:rFonts w:ascii="Liberation Serif" w:hAnsi="Liberation Serif" w:cs="Liberation Serif"/>
          <w:b/>
        </w:rPr>
        <w:t>8</w:t>
      </w:r>
      <w:r w:rsidRPr="003F5F08">
        <w:rPr>
          <w:rFonts w:ascii="Liberation Serif" w:hAnsi="Liberation Serif" w:cs="Liberation Serif"/>
          <w:b/>
        </w:rPr>
        <w:t xml:space="preserve"> </w:t>
      </w:r>
      <w:r w:rsidR="00F84E99" w:rsidRPr="003F5F08">
        <w:rPr>
          <w:rFonts w:ascii="Liberation Serif" w:hAnsi="Liberation Serif" w:cs="Liberation Serif"/>
          <w:b/>
        </w:rPr>
        <w:t>гг.</w:t>
      </w:r>
    </w:p>
    <w:p w14:paraId="63C273C4" w14:textId="77777777" w:rsidR="002F0B97" w:rsidRPr="003F5F08" w:rsidRDefault="002F0B97" w:rsidP="00F84E99">
      <w:pPr>
        <w:pStyle w:val="a3"/>
        <w:jc w:val="center"/>
        <w:rPr>
          <w:rFonts w:ascii="Liberation Serif" w:hAnsi="Liberation Serif" w:cs="Liberation Serif"/>
          <w:b/>
        </w:rPr>
      </w:pPr>
    </w:p>
    <w:p w14:paraId="171DA257" w14:textId="77777777" w:rsidR="002F0B97" w:rsidRPr="003F5F08" w:rsidRDefault="002F0B97" w:rsidP="002F0B97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Федеральным законом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(далее – ФЗ Об интеллектуальном учете) за гарантирующими поставщиками (далее – ГП) закреплена обязанность в ходе обеспечения коммерческого учета электрической энергии (мощности) на розничных рынках и для оказания коммунальных услуг по электроснабжению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ГП, а также последующую их эксплуатацию.</w:t>
      </w:r>
    </w:p>
    <w:p w14:paraId="66E9B25A" w14:textId="53C4FFFF" w:rsidR="002F0B97" w:rsidRPr="003F5F08" w:rsidRDefault="002F0B97" w:rsidP="002F0B97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Интеллектуальная система учета электрической энергии (мощности) представляет собой совокупность функционально объединенных компонентов и устройств, предназначенн</w:t>
      </w:r>
      <w:r w:rsidR="00587B71" w:rsidRPr="003F5F08">
        <w:rPr>
          <w:rFonts w:ascii="Liberation Serif" w:hAnsi="Liberation Serif" w:cs="Liberation Serif"/>
        </w:rPr>
        <w:t>ых</w:t>
      </w:r>
      <w:r w:rsidRPr="003F5F08">
        <w:rPr>
          <w:rFonts w:ascii="Liberation Serif" w:hAnsi="Liberation Serif" w:cs="Liberation Serif"/>
        </w:rPr>
        <w:t xml:space="preserve"> для удаленного сбора, обработки, передачи показаний приборов учета электрической энергии</w:t>
      </w:r>
      <w:r w:rsidR="00587B71" w:rsidRPr="003F5F08">
        <w:rPr>
          <w:rFonts w:ascii="Liberation Serif" w:hAnsi="Liberation Serif" w:cs="Liberation Serif"/>
        </w:rPr>
        <w:t xml:space="preserve"> и</w:t>
      </w:r>
      <w:r w:rsidRPr="003F5F08">
        <w:rPr>
          <w:rFonts w:ascii="Liberation Serif" w:hAnsi="Liberation Serif" w:cs="Liberation Serif"/>
        </w:rPr>
        <w:t xml:space="preserve"> обеспечива</w:t>
      </w:r>
      <w:r w:rsidR="00587B71" w:rsidRPr="003F5F08">
        <w:rPr>
          <w:rFonts w:ascii="Liberation Serif" w:hAnsi="Liberation Serif" w:cs="Liberation Serif"/>
        </w:rPr>
        <w:t>ет</w:t>
      </w:r>
      <w:r w:rsidRPr="003F5F08">
        <w:rPr>
          <w:rFonts w:ascii="Liberation Serif" w:hAnsi="Liberation Serif" w:cs="Liberation Serif"/>
        </w:rPr>
        <w:t xml:space="preserve"> информационный обмен, хранение показаний приборов учета электрической энергии, удаленное управление ее компонентами, а также предоставление информации о результатах измерений, данных о количестве и иных параметрах электрической энергии.</w:t>
      </w:r>
    </w:p>
    <w:p w14:paraId="2E6C233A" w14:textId="178E2E56" w:rsidR="002F0B97" w:rsidRPr="003F5F08" w:rsidRDefault="002F0B97" w:rsidP="002F0B97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Реализация проекта по созданию интеллектуальной системы учета электрической энергии (мощности) направлена на достижение следующих целей:</w:t>
      </w:r>
    </w:p>
    <w:p w14:paraId="0AD6C36C" w14:textId="77777777" w:rsidR="00576885" w:rsidRPr="003F5F08" w:rsidRDefault="00576885" w:rsidP="000E612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повышение качества учета электрической энергии;</w:t>
      </w:r>
    </w:p>
    <w:p w14:paraId="6C13B2BD" w14:textId="77777777" w:rsidR="00576885" w:rsidRPr="003F5F08" w:rsidRDefault="00576885" w:rsidP="000E612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улучшение качества обслуживания населения;</w:t>
      </w:r>
    </w:p>
    <w:p w14:paraId="4ABCF8D1" w14:textId="77777777" w:rsidR="00576885" w:rsidRPr="003F5F08" w:rsidRDefault="00576885" w:rsidP="000E612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контроль и мониторинг надежности, бесперебойного и качественного электроснабжения потребителей;</w:t>
      </w:r>
    </w:p>
    <w:p w14:paraId="4EA24304" w14:textId="77777777" w:rsidR="00576885" w:rsidRPr="003F5F08" w:rsidRDefault="00576885" w:rsidP="000E612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исключение неучтенного потребления электроэнергии и несанкционированного вмешательства в работу прибора учета;</w:t>
      </w:r>
    </w:p>
    <w:p w14:paraId="41F1C92B" w14:textId="77777777" w:rsidR="00576885" w:rsidRPr="003F5F08" w:rsidRDefault="00576885" w:rsidP="000E612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удаленное ограничение/возобновление режима потребления электроэнергии;</w:t>
      </w:r>
    </w:p>
    <w:p w14:paraId="73BF52DB" w14:textId="77777777" w:rsidR="00576885" w:rsidRPr="003F5F08" w:rsidRDefault="00576885" w:rsidP="000E612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упрощение процесса передачи показаний приборов учета для потребителей;</w:t>
      </w:r>
    </w:p>
    <w:p w14:paraId="0DDA8C67" w14:textId="77777777" w:rsidR="00576885" w:rsidRPr="003F5F08" w:rsidRDefault="00576885" w:rsidP="000E612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централизация и автоматизация сбора показаний приборов учета потребления электроэнергии;</w:t>
      </w:r>
    </w:p>
    <w:p w14:paraId="1449142D" w14:textId="78B8CCBD" w:rsidR="00576885" w:rsidRPr="003F5F08" w:rsidRDefault="00576885" w:rsidP="000E612A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организация доступа к показаниям приборов учета</w:t>
      </w:r>
      <w:r w:rsidR="00811375" w:rsidRPr="003F5F08">
        <w:rPr>
          <w:rFonts w:ascii="Liberation Serif" w:hAnsi="Liberation Serif" w:cs="Liberation Serif"/>
        </w:rPr>
        <w:t>.</w:t>
      </w:r>
    </w:p>
    <w:p w14:paraId="03C243B7" w14:textId="0CD44207" w:rsidR="00576885" w:rsidRPr="003F5F08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Реализация инвестиционного проекта позволит осуществить следующие функции в бытовом секторе:</w:t>
      </w:r>
    </w:p>
    <w:p w14:paraId="478A957C" w14:textId="77777777" w:rsidR="00576885" w:rsidRPr="003F5F08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дистанционное получение от каждой точки измерения у бытового потребителя сведений об отпущенной или потребленной электроэнергии;</w:t>
      </w:r>
    </w:p>
    <w:p w14:paraId="2A957F41" w14:textId="77777777" w:rsidR="00576885" w:rsidRPr="003F5F08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lastRenderedPageBreak/>
        <w:t>- расчет внутриобъектового (многоквартирный жилой дом) баланса поступления и потребления энергоресурсов с целью выявления технических и коммерческих потерь и принятия мер по эффективному энергосбережению;</w:t>
      </w:r>
    </w:p>
    <w:p w14:paraId="443FA5D9" w14:textId="77777777" w:rsidR="00576885" w:rsidRPr="003F5F08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контроль параметров поставляемых энергоресурсов с целью обнаружения и регистрации их отклонений от договорных значений;</w:t>
      </w:r>
    </w:p>
    <w:p w14:paraId="58CA4960" w14:textId="77777777" w:rsidR="00576885" w:rsidRPr="003F5F08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обнаружение фактов несанкционированного вмешательства в работу приборов учета электрической энергии или изменения схем подключения электроснабжения;</w:t>
      </w:r>
    </w:p>
    <w:p w14:paraId="636DD605" w14:textId="77777777" w:rsidR="00576885" w:rsidRPr="003F5F08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применение санкций против злостных неплательщиков методом ограничения потребляемой мощности или полного отключения энергоснабжения;</w:t>
      </w:r>
    </w:p>
    <w:p w14:paraId="07B8581C" w14:textId="77777777" w:rsidR="00576885" w:rsidRPr="003F5F08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(мощности);</w:t>
      </w:r>
    </w:p>
    <w:p w14:paraId="4618D8ED" w14:textId="77777777" w:rsidR="00576885" w:rsidRPr="003F5F08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- анализ технического состояния и отказов приборов учета;</w:t>
      </w:r>
    </w:p>
    <w:p w14:paraId="4246E320" w14:textId="77777777" w:rsidR="00576885" w:rsidRPr="003F5F08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- интеграция с </w:t>
      </w:r>
      <w:proofErr w:type="spellStart"/>
      <w:r w:rsidRPr="003F5F08">
        <w:rPr>
          <w:rFonts w:ascii="Liberation Serif" w:hAnsi="Liberation Serif" w:cs="Liberation Serif"/>
        </w:rPr>
        <w:t>биллинговыми</w:t>
      </w:r>
      <w:proofErr w:type="spellEnd"/>
      <w:r w:rsidRPr="003F5F08">
        <w:rPr>
          <w:rFonts w:ascii="Liberation Serif" w:hAnsi="Liberation Serif" w:cs="Liberation Serif"/>
        </w:rPr>
        <w:t xml:space="preserve"> системами для исключения ошибочных начислений.</w:t>
      </w:r>
    </w:p>
    <w:p w14:paraId="2874B018" w14:textId="0D12991F" w:rsidR="00576885" w:rsidRPr="003F5F08" w:rsidRDefault="002618E9" w:rsidP="003C156A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На период 2025-2028</w:t>
      </w:r>
      <w:r w:rsidR="002A26E8" w:rsidRPr="003F5F08">
        <w:rPr>
          <w:rFonts w:ascii="Liberation Serif" w:hAnsi="Liberation Serif" w:cs="Liberation Serif"/>
        </w:rPr>
        <w:t xml:space="preserve"> год</w:t>
      </w:r>
      <w:r w:rsidRPr="003F5F08">
        <w:rPr>
          <w:rFonts w:ascii="Liberation Serif" w:hAnsi="Liberation Serif" w:cs="Liberation Serif"/>
        </w:rPr>
        <w:t>ы</w:t>
      </w:r>
      <w:r w:rsidR="002A26E8" w:rsidRPr="003F5F08">
        <w:rPr>
          <w:rFonts w:ascii="Liberation Serif" w:hAnsi="Liberation Serif" w:cs="Liberation Serif"/>
        </w:rPr>
        <w:t xml:space="preserve"> планируется приобретение и монтаж </w:t>
      </w:r>
      <w:r w:rsidR="00B73A2D" w:rsidRPr="003F5F08">
        <w:rPr>
          <w:rFonts w:ascii="Liberation Serif" w:hAnsi="Liberation Serif" w:cs="Liberation Serif"/>
        </w:rPr>
        <w:t>11 885</w:t>
      </w:r>
      <w:r w:rsidR="003C156A" w:rsidRPr="003F5F08">
        <w:rPr>
          <w:rFonts w:ascii="Liberation Serif" w:hAnsi="Liberation Serif" w:cs="Liberation Serif"/>
        </w:rPr>
        <w:t xml:space="preserve"> </w:t>
      </w:r>
      <w:r w:rsidR="002A26E8" w:rsidRPr="003F5F08">
        <w:rPr>
          <w:rFonts w:ascii="Liberation Serif" w:hAnsi="Liberation Serif" w:cs="Liberation Serif"/>
        </w:rPr>
        <w:t>приборов учета</w:t>
      </w:r>
      <w:r w:rsidR="00ED333C" w:rsidRPr="003F5F08">
        <w:rPr>
          <w:rFonts w:ascii="Liberation Serif" w:hAnsi="Liberation Serif" w:cs="Liberation Serif"/>
        </w:rPr>
        <w:t xml:space="preserve">, </w:t>
      </w:r>
      <w:r w:rsidR="00B73A2D" w:rsidRPr="003F5F08">
        <w:rPr>
          <w:rFonts w:ascii="Liberation Serif" w:hAnsi="Liberation Serif" w:cs="Liberation Serif"/>
        </w:rPr>
        <w:t>324</w:t>
      </w:r>
      <w:r w:rsidR="00ED333C" w:rsidRPr="003F5F08">
        <w:rPr>
          <w:rFonts w:ascii="Liberation Serif" w:hAnsi="Liberation Serif" w:cs="Liberation Serif"/>
        </w:rPr>
        <w:t xml:space="preserve"> шлюзов, 468 роутеров.</w:t>
      </w:r>
      <w:r w:rsidR="002A26E8" w:rsidRPr="003F5F08">
        <w:rPr>
          <w:rFonts w:ascii="Liberation Serif" w:hAnsi="Liberation Serif" w:cs="Liberation Serif"/>
        </w:rPr>
        <w:t xml:space="preserve"> </w:t>
      </w:r>
    </w:p>
    <w:p w14:paraId="4A665382" w14:textId="78DAF970" w:rsidR="00F84E99" w:rsidRPr="003F5F08" w:rsidRDefault="004165B0" w:rsidP="00E66A8A">
      <w:pPr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</w:t>
      </w:r>
    </w:p>
    <w:p w14:paraId="5819726B" w14:textId="6C4AC3C5" w:rsidR="00F00EC0" w:rsidRPr="003F5F08" w:rsidRDefault="00F00EC0" w:rsidP="000E612A">
      <w:pPr>
        <w:pStyle w:val="a3"/>
        <w:numPr>
          <w:ilvl w:val="0"/>
          <w:numId w:val="1"/>
        </w:num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Внедрение проекта «Единый биллинг юридических лиц. </w:t>
      </w:r>
      <w:proofErr w:type="spellStart"/>
      <w:r w:rsidRPr="003F5F08">
        <w:rPr>
          <w:rFonts w:ascii="Liberation Serif" w:hAnsi="Liberation Serif" w:cs="Liberation Serif"/>
          <w:b/>
        </w:rPr>
        <w:t>Импортозамещенная</w:t>
      </w:r>
      <w:proofErr w:type="spellEnd"/>
      <w:r w:rsidRPr="003F5F08">
        <w:rPr>
          <w:rFonts w:ascii="Liberation Serif" w:hAnsi="Liberation Serif" w:cs="Liberation Serif"/>
          <w:b/>
        </w:rPr>
        <w:t xml:space="preserve"> конфигурация»</w:t>
      </w:r>
    </w:p>
    <w:p w14:paraId="0B453B6E" w14:textId="77777777" w:rsidR="00F00EC0" w:rsidRPr="003F5F08" w:rsidRDefault="00F00EC0" w:rsidP="00F00EC0">
      <w:pPr>
        <w:pStyle w:val="a3"/>
        <w:rPr>
          <w:rFonts w:ascii="Liberation Serif" w:hAnsi="Liberation Serif" w:cs="Liberation Serif"/>
          <w:b/>
        </w:rPr>
      </w:pPr>
    </w:p>
    <w:p w14:paraId="39880138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 xml:space="preserve">В соответствии с Федеральным законом от 29.06.2015 №188 «О внесении изменений в ФЗ «Об информации, информационных технологиях и о защите информации» и статью 14 ФЗ «О контрактной системе в сфере закупок товаров, работ, услуг для обеспечения государственных и муниципальных нужд», приказом Минкомсвязи от 01.04.2015 г. № 96 «Об утверждении плана импортозамещения программного обеспечения» и Директивы Росимущества от 19.07.2016 № ДП-11/29731, ПАО «Тамбовская энергосбытовая компания в 2020 году осуществляло реализацию проекта «Внедрение проекта «Единый биллинг юридических лиц. </w:t>
      </w:r>
      <w:proofErr w:type="spellStart"/>
      <w:r w:rsidRPr="003F5F08">
        <w:rPr>
          <w:rFonts w:ascii="Liberation Serif" w:hAnsi="Liberation Serif" w:cs="Liberation Serif"/>
          <w:bCs/>
        </w:rPr>
        <w:t>Импортозамещенная</w:t>
      </w:r>
      <w:proofErr w:type="spellEnd"/>
      <w:r w:rsidRPr="003F5F08">
        <w:rPr>
          <w:rFonts w:ascii="Liberation Serif" w:hAnsi="Liberation Serif" w:cs="Liberation Serif"/>
          <w:bCs/>
        </w:rPr>
        <w:t xml:space="preserve"> конфигурация». </w:t>
      </w:r>
    </w:p>
    <w:p w14:paraId="31A39424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 xml:space="preserve">Единая </w:t>
      </w:r>
      <w:proofErr w:type="spellStart"/>
      <w:r w:rsidRPr="003F5F08">
        <w:rPr>
          <w:rFonts w:ascii="Liberation Serif" w:hAnsi="Liberation Serif" w:cs="Liberation Serif"/>
          <w:bCs/>
        </w:rPr>
        <w:t>Биллинговая</w:t>
      </w:r>
      <w:proofErr w:type="spellEnd"/>
      <w:r w:rsidRPr="003F5F08">
        <w:rPr>
          <w:rFonts w:ascii="Liberation Serif" w:hAnsi="Liberation Serif" w:cs="Liberation Serif"/>
          <w:bCs/>
        </w:rPr>
        <w:t xml:space="preserve"> система построена на использовании лицензий </w:t>
      </w:r>
      <w:proofErr w:type="spellStart"/>
      <w:r w:rsidRPr="003F5F08">
        <w:rPr>
          <w:rFonts w:ascii="Liberation Serif" w:hAnsi="Liberation Serif" w:cs="Liberation Serif"/>
          <w:bCs/>
        </w:rPr>
        <w:t>Oracle</w:t>
      </w:r>
      <w:proofErr w:type="spellEnd"/>
      <w:r w:rsidRPr="003F5F08">
        <w:rPr>
          <w:rFonts w:ascii="Liberation Serif" w:hAnsi="Liberation Serif" w:cs="Liberation Serif"/>
          <w:bCs/>
        </w:rPr>
        <w:t xml:space="preserve"> CC&amp;B и </w:t>
      </w:r>
      <w:proofErr w:type="spellStart"/>
      <w:r w:rsidRPr="003F5F08">
        <w:rPr>
          <w:rFonts w:ascii="Liberation Serif" w:hAnsi="Liberation Serif" w:cs="Liberation Serif"/>
          <w:bCs/>
        </w:rPr>
        <w:t>Oracle</w:t>
      </w:r>
      <w:proofErr w:type="spellEnd"/>
      <w:r w:rsidRPr="003F5F08">
        <w:rPr>
          <w:rFonts w:ascii="Liberation Serif" w:hAnsi="Liberation Serif" w:cs="Liberation Serif"/>
          <w:bCs/>
        </w:rPr>
        <w:t xml:space="preserve"> </w:t>
      </w:r>
      <w:proofErr w:type="spellStart"/>
      <w:r w:rsidRPr="003F5F08">
        <w:rPr>
          <w:rFonts w:ascii="Liberation Serif" w:hAnsi="Liberation Serif" w:cs="Liberation Serif"/>
          <w:bCs/>
        </w:rPr>
        <w:t>WebLogic</w:t>
      </w:r>
      <w:proofErr w:type="spellEnd"/>
      <w:r w:rsidRPr="003F5F08">
        <w:rPr>
          <w:rFonts w:ascii="Liberation Serif" w:hAnsi="Liberation Serif" w:cs="Liberation Serif"/>
          <w:bCs/>
        </w:rPr>
        <w:t xml:space="preserve">. </w:t>
      </w:r>
    </w:p>
    <w:p w14:paraId="6B76F7E6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Система предназначена для автоматизации следующих основных процессов энергосбытовой компании при взаимодействии с потребителем – юридическим лицом:</w:t>
      </w:r>
    </w:p>
    <w:p w14:paraId="4E11360E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заключение и ведение договора с юридическими лицами;</w:t>
      </w:r>
    </w:p>
    <w:p w14:paraId="05538889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ведение информации по договору и объектам абонента;</w:t>
      </w:r>
    </w:p>
    <w:p w14:paraId="70A9B440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учет измерительных приборов клиента;</w:t>
      </w:r>
    </w:p>
    <w:p w14:paraId="3974FC34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 xml:space="preserve">определение объемов потребления по объектам и договорам. </w:t>
      </w:r>
    </w:p>
    <w:p w14:paraId="57FC2198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формирование начислений за потребленную электроэнергию (мощность);</w:t>
      </w:r>
    </w:p>
    <w:p w14:paraId="7EA1A1BA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формирование пакета платежных документов за потребленную электроэнергию (мощность);</w:t>
      </w:r>
    </w:p>
    <w:p w14:paraId="19C650C9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работа с оплатами юридических лиц, ведение сальдо по договору, работа с бухгалтерской картой;</w:t>
      </w:r>
    </w:p>
    <w:p w14:paraId="6815FE5E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формирование актов за нарушение абонентом режима потребления электроэнергии;</w:t>
      </w:r>
    </w:p>
    <w:p w14:paraId="2ECC43B3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формирование отчетности;</w:t>
      </w:r>
    </w:p>
    <w:p w14:paraId="6D4E04EA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управление дебиторской задолженностью юридических лиц;</w:t>
      </w:r>
    </w:p>
    <w:p w14:paraId="651F6B82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юридическая работа;</w:t>
      </w:r>
    </w:p>
    <w:p w14:paraId="016C46A7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ведение графиков на ограничения.</w:t>
      </w:r>
    </w:p>
    <w:p w14:paraId="31DF21C7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Целью проекта является:</w:t>
      </w:r>
    </w:p>
    <w:p w14:paraId="581F901B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получение современного технологичного ИТ-решение, позволяющего автоматизировать биллинг юридических лиц в условиях изменчивых бизнес-требований и цифровизации бизнес-процессов;</w:t>
      </w:r>
    </w:p>
    <w:p w14:paraId="4DE845B8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lastRenderedPageBreak/>
        <w:t>снижение зависимости от политик лицензирования зарубежных правообладателей и производителей, а также снижение санкционных рисков в области применения программного обеспечения.</w:t>
      </w:r>
    </w:p>
    <w:p w14:paraId="62C78732" w14:textId="368DA692" w:rsidR="00F00EC0" w:rsidRPr="003F5F08" w:rsidRDefault="00451491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Реализация проекта позволила отказаться от программных продуктов зарубежного производства, сократить затраты на приобретение и техническую поддержку указанного ПО и использовать программный продукт ПО отечественной разработки</w:t>
      </w:r>
      <w:r w:rsidR="00F00EC0" w:rsidRPr="003F5F08">
        <w:rPr>
          <w:rFonts w:ascii="Liberation Serif" w:hAnsi="Liberation Serif" w:cs="Liberation Serif"/>
          <w:bCs/>
        </w:rPr>
        <w:t>.</w:t>
      </w:r>
    </w:p>
    <w:p w14:paraId="1B9A83D3" w14:textId="77777777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Согласно условиям заключенного договора финансирование проекта осуществляется в течении 2020-2025 гг.</w:t>
      </w:r>
    </w:p>
    <w:p w14:paraId="11BFF665" w14:textId="3E41F938" w:rsidR="00F00EC0" w:rsidRPr="003F5F08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В проекте инвестиционной программы ПАО «Тамбовская энергосбытовая компания» на 202</w:t>
      </w:r>
      <w:r w:rsidR="00451491" w:rsidRPr="003F5F08">
        <w:rPr>
          <w:rFonts w:ascii="Liberation Serif" w:hAnsi="Liberation Serif" w:cs="Liberation Serif"/>
          <w:bCs/>
        </w:rPr>
        <w:t>5</w:t>
      </w:r>
      <w:r w:rsidRPr="003F5F08">
        <w:rPr>
          <w:rFonts w:ascii="Liberation Serif" w:hAnsi="Liberation Serif" w:cs="Liberation Serif"/>
          <w:bCs/>
        </w:rPr>
        <w:t xml:space="preserve"> -</w:t>
      </w:r>
      <w:r w:rsidR="00451491" w:rsidRPr="003F5F08">
        <w:rPr>
          <w:rFonts w:ascii="Liberation Serif" w:hAnsi="Liberation Serif" w:cs="Liberation Serif"/>
          <w:bCs/>
        </w:rPr>
        <w:t xml:space="preserve"> </w:t>
      </w:r>
      <w:r w:rsidRPr="003F5F08">
        <w:rPr>
          <w:rFonts w:ascii="Liberation Serif" w:hAnsi="Liberation Serif" w:cs="Liberation Serif"/>
          <w:bCs/>
        </w:rPr>
        <w:t>202</w:t>
      </w:r>
      <w:r w:rsidR="00451491" w:rsidRPr="003F5F08">
        <w:rPr>
          <w:rFonts w:ascii="Liberation Serif" w:hAnsi="Liberation Serif" w:cs="Liberation Serif"/>
          <w:bCs/>
        </w:rPr>
        <w:t>8</w:t>
      </w:r>
      <w:r w:rsidRPr="003F5F08">
        <w:rPr>
          <w:rFonts w:ascii="Liberation Serif" w:hAnsi="Liberation Serif" w:cs="Liberation Serif"/>
          <w:bCs/>
        </w:rPr>
        <w:t xml:space="preserve"> гг., по проекту «Внедрение проекта «Единый биллинг юридических лиц. </w:t>
      </w:r>
      <w:proofErr w:type="spellStart"/>
      <w:r w:rsidRPr="003F5F08">
        <w:rPr>
          <w:rFonts w:ascii="Liberation Serif" w:hAnsi="Liberation Serif" w:cs="Liberation Serif"/>
          <w:bCs/>
        </w:rPr>
        <w:t>Импортозамещенная</w:t>
      </w:r>
      <w:proofErr w:type="spellEnd"/>
      <w:r w:rsidRPr="003F5F08">
        <w:rPr>
          <w:rFonts w:ascii="Liberation Serif" w:hAnsi="Liberation Serif" w:cs="Liberation Serif"/>
          <w:bCs/>
        </w:rPr>
        <w:t xml:space="preserve"> конфигурация» учтен</w:t>
      </w:r>
      <w:r w:rsidR="00451491" w:rsidRPr="003F5F08">
        <w:rPr>
          <w:rFonts w:ascii="Liberation Serif" w:hAnsi="Liberation Serif" w:cs="Liberation Serif"/>
          <w:bCs/>
        </w:rPr>
        <w:t>ы</w:t>
      </w:r>
      <w:r w:rsidRPr="003F5F08">
        <w:rPr>
          <w:rFonts w:ascii="Liberation Serif" w:hAnsi="Liberation Serif" w:cs="Liberation Serif"/>
          <w:bCs/>
        </w:rPr>
        <w:t xml:space="preserve"> расходы по финансированию</w:t>
      </w:r>
      <w:r w:rsidR="00451491" w:rsidRPr="003F5F08">
        <w:rPr>
          <w:rFonts w:ascii="Liberation Serif" w:hAnsi="Liberation Serif" w:cs="Liberation Serif"/>
          <w:bCs/>
        </w:rPr>
        <w:t xml:space="preserve"> 2025 года (остаток финансирования).</w:t>
      </w:r>
      <w:r w:rsidRPr="003F5F08">
        <w:rPr>
          <w:rFonts w:ascii="Liberation Serif" w:hAnsi="Liberation Serif" w:cs="Liberation Serif"/>
          <w:bCs/>
        </w:rPr>
        <w:t xml:space="preserve"> </w:t>
      </w:r>
    </w:p>
    <w:p w14:paraId="22E5628D" w14:textId="5502821B" w:rsidR="00F84E99" w:rsidRPr="003F5F08" w:rsidRDefault="00F84E99" w:rsidP="0075775D">
      <w:pPr>
        <w:spacing w:line="360" w:lineRule="auto"/>
        <w:ind w:firstLine="567"/>
        <w:jc w:val="both"/>
        <w:rPr>
          <w:rFonts w:ascii="Liberation Serif" w:hAnsi="Liberation Serif" w:cs="Liberation Serif"/>
        </w:rPr>
      </w:pPr>
    </w:p>
    <w:p w14:paraId="5C461934" w14:textId="736EBB8A" w:rsidR="00F84E99" w:rsidRPr="003F5F08" w:rsidRDefault="008A2C8F" w:rsidP="000E612A">
      <w:pPr>
        <w:pStyle w:val="a3"/>
        <w:numPr>
          <w:ilvl w:val="0"/>
          <w:numId w:val="1"/>
        </w:numPr>
        <w:spacing w:line="360" w:lineRule="auto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Развитие платформы "Клиент-Онлайн" (2025-2028)</w:t>
      </w:r>
    </w:p>
    <w:p w14:paraId="34D112FD" w14:textId="23AF8B86" w:rsidR="00153145" w:rsidRPr="003F5F08" w:rsidRDefault="00153145" w:rsidP="00153145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 xml:space="preserve">В 2023 году в ПАО «Тамбовская энергосбытовая компания» внедрена Платформа Клиент-Онлайн, включающая цифровые каналы взаимодействия с клиентами, охватывающие все точки онлайн-взаимодействия с клиентом: личный кабинет для физических и юридических лиц, их мобильные приложения, корпоративный сайт. Благодаря внедрению единой Платформы Клиент-Онлайн обеспечивается централизация управления каналами взаимодействия с клиентами, снижаются затраты на создание и поддержку цифровых каналов обслуживания и взаимодействия с клиентом. </w:t>
      </w:r>
    </w:p>
    <w:p w14:paraId="53D25012" w14:textId="77777777" w:rsidR="00153145" w:rsidRPr="003F5F08" w:rsidRDefault="00153145" w:rsidP="00153145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Платформа Клиент-Онлайн интегрирована с информационными системами, в которых ведутся расчеты по физическим и юридическим лицам: Автоматизированной системой управления энергосбытовой деятельности «БЫТ», Единым биллингом юридических лиц.</w:t>
      </w:r>
    </w:p>
    <w:p w14:paraId="1F42E62D" w14:textId="06EA35C8" w:rsidR="005508C1" w:rsidRPr="003F5F08" w:rsidRDefault="00153145" w:rsidP="00153145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Ввиду возможного изменения федерального и регионального законодательства, а также в связи с потребностью в постоянном совершенствовании и расширении функциональных возможностей Платформы «Клиент-Онлайн» необходимо ее своевременное развитие.</w:t>
      </w:r>
    </w:p>
    <w:p w14:paraId="621DE8EF" w14:textId="2322C5DB" w:rsidR="00E638D5" w:rsidRPr="003F5F08" w:rsidRDefault="00E638D5" w:rsidP="00153145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Целью развития Платформы является расширение функциональных возможностей системы и соответствие изменениям федерального и регионального законодательства.</w:t>
      </w:r>
    </w:p>
    <w:p w14:paraId="64850717" w14:textId="77777777" w:rsidR="005508C1" w:rsidRPr="003F5F08" w:rsidRDefault="005508C1" w:rsidP="005508C1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2CB6DA13" w14:textId="5EADB72C" w:rsidR="00C5068C" w:rsidRPr="003F5F08" w:rsidRDefault="00A16687" w:rsidP="000E612A">
      <w:pPr>
        <w:pStyle w:val="a3"/>
        <w:numPr>
          <w:ilvl w:val="0"/>
          <w:numId w:val="1"/>
        </w:numPr>
        <w:ind w:left="714" w:hanging="357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Внедрение комплексной системы безопасности</w:t>
      </w:r>
    </w:p>
    <w:p w14:paraId="6E9B641C" w14:textId="77777777" w:rsidR="001E5339" w:rsidRPr="003F5F08" w:rsidRDefault="001E5339" w:rsidP="00A644A5">
      <w:pPr>
        <w:jc w:val="both"/>
        <w:rPr>
          <w:rFonts w:ascii="Liberation Serif" w:hAnsi="Liberation Serif" w:cs="Liberation Serif"/>
          <w:bCs/>
        </w:rPr>
      </w:pPr>
    </w:p>
    <w:p w14:paraId="438C926D" w14:textId="38000B76" w:rsidR="007E4678" w:rsidRPr="003F5F08" w:rsidRDefault="007E4678" w:rsidP="00C97691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Реализация инвестиционного проекта необходима для соблюдения требований ФЗ №69 от 21.12.1994 г. «О пожарной безопасности», ФЗ №123 22.07.2008 г. «Технический регламент о требованиях пожарной безопасности», а также обеспечения безопасности персонала, сохранности материальных и иных ценностей компании и для предотвращения терактов, пожаров, краж.</w:t>
      </w:r>
    </w:p>
    <w:p w14:paraId="3397F642" w14:textId="77777777" w:rsidR="00B54F95" w:rsidRPr="003F5F08" w:rsidRDefault="007E4678" w:rsidP="00B54F95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bCs/>
        </w:rPr>
        <w:t>Комплексная система безопасности позволит решить вопросы пожарной безопасности, предотвращения несанкционированного проникновения посторонних лиц на объект Общества, позволит создать автоматизированное рабочее место охранника.</w:t>
      </w:r>
      <w:r w:rsidR="00D4621D" w:rsidRPr="003F5F08">
        <w:rPr>
          <w:rFonts w:ascii="Liberation Serif" w:hAnsi="Liberation Serif" w:cs="Liberation Serif"/>
        </w:rPr>
        <w:t xml:space="preserve"> </w:t>
      </w:r>
    </w:p>
    <w:p w14:paraId="073E111A" w14:textId="77777777" w:rsidR="00B54F95" w:rsidRPr="003F5F08" w:rsidRDefault="00B54F95" w:rsidP="00B54F95">
      <w:pPr>
        <w:ind w:firstLine="709"/>
        <w:jc w:val="both"/>
        <w:rPr>
          <w:rFonts w:ascii="Liberation Serif" w:hAnsi="Liberation Serif" w:cs="Liberation Serif"/>
          <w:b/>
        </w:rPr>
      </w:pPr>
    </w:p>
    <w:p w14:paraId="5FFE360C" w14:textId="5F2FB66E" w:rsidR="00A644A5" w:rsidRPr="003F5F08" w:rsidRDefault="00A644A5" w:rsidP="000E612A">
      <w:pPr>
        <w:pStyle w:val="a3"/>
        <w:numPr>
          <w:ilvl w:val="0"/>
          <w:numId w:val="1"/>
        </w:num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Приобретение вычислительной техники для персонала, 202</w:t>
      </w:r>
      <w:r w:rsidR="004C5246" w:rsidRPr="003F5F08">
        <w:rPr>
          <w:rFonts w:ascii="Liberation Serif" w:hAnsi="Liberation Serif" w:cs="Liberation Serif"/>
          <w:b/>
        </w:rPr>
        <w:t>5</w:t>
      </w:r>
      <w:r w:rsidRPr="003F5F08">
        <w:rPr>
          <w:rFonts w:ascii="Liberation Serif" w:hAnsi="Liberation Serif" w:cs="Liberation Serif"/>
          <w:b/>
        </w:rPr>
        <w:t>-202</w:t>
      </w:r>
      <w:r w:rsidR="004C5246" w:rsidRPr="003F5F08">
        <w:rPr>
          <w:rFonts w:ascii="Liberation Serif" w:hAnsi="Liberation Serif" w:cs="Liberation Serif"/>
          <w:b/>
        </w:rPr>
        <w:t>8</w:t>
      </w:r>
      <w:r w:rsidRPr="003F5F08">
        <w:rPr>
          <w:rFonts w:ascii="Liberation Serif" w:hAnsi="Liberation Serif" w:cs="Liberation Serif"/>
          <w:b/>
        </w:rPr>
        <w:t xml:space="preserve"> гг.</w:t>
      </w:r>
    </w:p>
    <w:p w14:paraId="783CA04B" w14:textId="77777777" w:rsidR="00FF232C" w:rsidRPr="003F5F08" w:rsidRDefault="00FF232C" w:rsidP="00FF232C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ПАО «Тамбовская энергосбытовая компания» при осуществлении энергосбытовой деятельности широко применяются персональные компьютеры, ИТ-подсистемы и сервисы. </w:t>
      </w:r>
    </w:p>
    <w:p w14:paraId="48DE55F5" w14:textId="77777777" w:rsidR="00FF232C" w:rsidRPr="003F5F08" w:rsidRDefault="00FF232C" w:rsidP="00FF232C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Вычислительная техника имеет ограниченный срок полезного использования, в связи с чем возникает необходимость своевременной замены устаревших персональных компьютеров на новые модели. </w:t>
      </w:r>
    </w:p>
    <w:p w14:paraId="14946376" w14:textId="38C46BE2" w:rsidR="00FF232C" w:rsidRPr="003F5F08" w:rsidRDefault="00FF232C" w:rsidP="00FF232C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lastRenderedPageBreak/>
        <w:t>В целях поддержания эффективной и успешной работы на рынке в сфере энергосбытовой деятельности, обеспечения надежности, безопасности и качества энергоснабжения на основе инновационных технологий в инвестиционную программу ПАО «Тамбовская энергосбытовая компания» включен проект «Приобретение вычислительной техники для персонала</w:t>
      </w:r>
      <w:r w:rsidR="004F01E7" w:rsidRPr="003F5F08">
        <w:rPr>
          <w:rFonts w:ascii="Liberation Serif" w:hAnsi="Liberation Serif" w:cs="Liberation Serif"/>
        </w:rPr>
        <w:t>.</w:t>
      </w:r>
    </w:p>
    <w:p w14:paraId="1BB855F9" w14:textId="67B8DD1B" w:rsidR="00FF232C" w:rsidRPr="003F5F08" w:rsidRDefault="00FF232C" w:rsidP="00FF232C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Реализация данного проекта позволит осуществлять обслуживание клиентов, операционную деятельность Общества с использованием современной вычислительной техники и ПО, обеспечивающих необходимый уровень быстродействия для решения типовых задач. </w:t>
      </w:r>
    </w:p>
    <w:p w14:paraId="3A074AE5" w14:textId="49017FE7" w:rsidR="002A1E33" w:rsidRPr="003F5F08" w:rsidRDefault="002A1E33" w:rsidP="00FF232C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Целью проекта является обеспечение сотрудников компании современной, производительной, отечественной вычислительной техникой, с необходимым резервом для оперативной замены в случае отказа оборудования.</w:t>
      </w:r>
    </w:p>
    <w:p w14:paraId="66CDE971" w14:textId="14683ED8" w:rsidR="00315C38" w:rsidRPr="003F5F08" w:rsidRDefault="00315C38" w:rsidP="00315C3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рамках реализации инвестиционного проекта </w:t>
      </w:r>
      <w:r w:rsidR="002A1E33" w:rsidRPr="003F5F08">
        <w:rPr>
          <w:rFonts w:ascii="Liberation Serif" w:hAnsi="Liberation Serif" w:cs="Liberation Serif"/>
        </w:rPr>
        <w:t xml:space="preserve">на период 2025-2028 гг. </w:t>
      </w:r>
      <w:r w:rsidRPr="003F5F08">
        <w:rPr>
          <w:rFonts w:ascii="Liberation Serif" w:hAnsi="Liberation Serif" w:cs="Liberation Serif"/>
        </w:rPr>
        <w:t xml:space="preserve">планируется приобретение </w:t>
      </w:r>
      <w:r w:rsidR="00ED333C" w:rsidRPr="003F5F08">
        <w:rPr>
          <w:rFonts w:ascii="Liberation Serif" w:hAnsi="Liberation Serif" w:cs="Liberation Serif"/>
        </w:rPr>
        <w:t>214</w:t>
      </w:r>
      <w:r w:rsidRPr="003F5F08">
        <w:rPr>
          <w:rFonts w:ascii="Liberation Serif" w:hAnsi="Liberation Serif" w:cs="Liberation Serif"/>
        </w:rPr>
        <w:t xml:space="preserve"> персональных компьютера</w:t>
      </w:r>
      <w:r w:rsidR="002A1E33" w:rsidRPr="003F5F08">
        <w:rPr>
          <w:rFonts w:ascii="Liberation Serif" w:hAnsi="Liberation Serif" w:cs="Liberation Serif"/>
        </w:rPr>
        <w:t>.</w:t>
      </w:r>
    </w:p>
    <w:p w14:paraId="779D5FFA" w14:textId="7D9658A9" w:rsidR="00315C38" w:rsidRPr="003F5F08" w:rsidRDefault="002A1E33" w:rsidP="00315C3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М</w:t>
      </w:r>
      <w:r w:rsidR="00315C38" w:rsidRPr="003F5F08">
        <w:rPr>
          <w:rFonts w:ascii="Liberation Serif" w:hAnsi="Liberation Serif" w:cs="Liberation Serif"/>
        </w:rPr>
        <w:t>одел</w:t>
      </w:r>
      <w:r w:rsidRPr="003F5F08">
        <w:rPr>
          <w:rFonts w:ascii="Liberation Serif" w:hAnsi="Liberation Serif" w:cs="Liberation Serif"/>
        </w:rPr>
        <w:t>и</w:t>
      </w:r>
      <w:r w:rsidR="00315C38" w:rsidRPr="003F5F08">
        <w:rPr>
          <w:rFonts w:ascii="Liberation Serif" w:hAnsi="Liberation Serif" w:cs="Liberation Serif"/>
        </w:rPr>
        <w:t xml:space="preserve"> персональных компьютеров, запланированных к приобретению, </w:t>
      </w:r>
      <w:r w:rsidRPr="003F5F08">
        <w:rPr>
          <w:rFonts w:ascii="Liberation Serif" w:hAnsi="Liberation Serif" w:cs="Liberation Serif"/>
        </w:rPr>
        <w:t>внесены</w:t>
      </w:r>
      <w:r w:rsidR="00315C38" w:rsidRPr="003F5F08">
        <w:rPr>
          <w:rFonts w:ascii="Liberation Serif" w:hAnsi="Liberation Serif" w:cs="Liberation Serif"/>
        </w:rPr>
        <w:t xml:space="preserve"> в един</w:t>
      </w:r>
      <w:r w:rsidRPr="003F5F08">
        <w:rPr>
          <w:rFonts w:ascii="Liberation Serif" w:hAnsi="Liberation Serif" w:cs="Liberation Serif"/>
        </w:rPr>
        <w:t>ый</w:t>
      </w:r>
      <w:r w:rsidR="00315C38" w:rsidRPr="003F5F08">
        <w:rPr>
          <w:rFonts w:ascii="Liberation Serif" w:hAnsi="Liberation Serif" w:cs="Liberation Serif"/>
        </w:rPr>
        <w:t xml:space="preserve"> реестр российской радиоэлектронной продукции Министерства промышленности и торговли Российской Федерации, полностью соответств</w:t>
      </w:r>
      <w:r w:rsidR="006921AF" w:rsidRPr="003F5F08">
        <w:rPr>
          <w:rFonts w:ascii="Liberation Serif" w:hAnsi="Liberation Serif" w:cs="Liberation Serif"/>
        </w:rPr>
        <w:t>ует</w:t>
      </w:r>
      <w:r w:rsidR="00315C38" w:rsidRPr="003F5F08">
        <w:rPr>
          <w:rFonts w:ascii="Liberation Serif" w:hAnsi="Liberation Serif" w:cs="Liberation Serif"/>
        </w:rPr>
        <w:t xml:space="preserve"> требованиям российского законодательства в сфере импортозамещения.</w:t>
      </w:r>
    </w:p>
    <w:p w14:paraId="40CD2819" w14:textId="198823D9" w:rsidR="004C058B" w:rsidRPr="003F5F08" w:rsidRDefault="004C058B" w:rsidP="004C058B">
      <w:pPr>
        <w:rPr>
          <w:rFonts w:ascii="Liberation Serif" w:hAnsi="Liberation Serif" w:cs="Liberation Serif"/>
          <w:b/>
        </w:rPr>
      </w:pPr>
    </w:p>
    <w:p w14:paraId="33B2E692" w14:textId="55D20281" w:rsidR="004C058B" w:rsidRPr="003F5F08" w:rsidRDefault="00840100" w:rsidP="000E612A">
      <w:pPr>
        <w:pStyle w:val="a3"/>
        <w:numPr>
          <w:ilvl w:val="0"/>
          <w:numId w:val="1"/>
        </w:numPr>
        <w:ind w:left="714" w:hanging="357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 </w:t>
      </w:r>
      <w:r w:rsidR="004830E5" w:rsidRPr="003F5F08">
        <w:rPr>
          <w:rFonts w:ascii="Liberation Serif" w:hAnsi="Liberation Serif" w:cs="Liberation Serif"/>
          <w:b/>
        </w:rPr>
        <w:t xml:space="preserve">Приобретение лицензии на программное обеспечение </w:t>
      </w:r>
      <w:proofErr w:type="spellStart"/>
      <w:r w:rsidR="004830E5" w:rsidRPr="003F5F08">
        <w:rPr>
          <w:rFonts w:ascii="Liberation Serif" w:hAnsi="Liberation Serif" w:cs="Liberation Serif"/>
          <w:b/>
        </w:rPr>
        <w:t>Casebook</w:t>
      </w:r>
      <w:proofErr w:type="spellEnd"/>
    </w:p>
    <w:p w14:paraId="3A5156DF" w14:textId="77777777" w:rsidR="007457DE" w:rsidRPr="003F5F08" w:rsidRDefault="007457DE" w:rsidP="007457DE">
      <w:pPr>
        <w:pStyle w:val="a3"/>
        <w:ind w:left="714"/>
        <w:rPr>
          <w:rFonts w:ascii="Liberation Serif" w:hAnsi="Liberation Serif" w:cs="Liberation Serif"/>
          <w:b/>
        </w:rPr>
      </w:pPr>
    </w:p>
    <w:p w14:paraId="4A1534CA" w14:textId="64BBE8BA" w:rsidR="003319AB" w:rsidRPr="003F5F08" w:rsidRDefault="009C0F8E" w:rsidP="003319AB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</w:t>
      </w:r>
      <w:r w:rsidR="004C02A0" w:rsidRPr="003F5F08">
        <w:rPr>
          <w:rFonts w:ascii="Liberation Serif" w:hAnsi="Liberation Serif" w:cs="Liberation Serif"/>
        </w:rPr>
        <w:t>ю</w:t>
      </w:r>
      <w:r w:rsidRPr="003F5F08">
        <w:rPr>
          <w:rFonts w:ascii="Liberation Serif" w:hAnsi="Liberation Serif" w:cs="Liberation Serif"/>
        </w:rPr>
        <w:t xml:space="preserve"> реализации проекта «Приобретение лицензии на программное обеспечение </w:t>
      </w:r>
      <w:proofErr w:type="spellStart"/>
      <w:r w:rsidRPr="003F5F08">
        <w:rPr>
          <w:rFonts w:ascii="Liberation Serif" w:hAnsi="Liberation Serif" w:cs="Liberation Serif"/>
        </w:rPr>
        <w:t>Casebook</w:t>
      </w:r>
      <w:proofErr w:type="spellEnd"/>
      <w:r w:rsidRPr="003F5F08">
        <w:rPr>
          <w:rFonts w:ascii="Liberation Serif" w:hAnsi="Liberation Serif" w:cs="Liberation Serif"/>
        </w:rPr>
        <w:t xml:space="preserve">» в 2025 году </w:t>
      </w:r>
      <w:r w:rsidR="004C02A0" w:rsidRPr="003F5F08">
        <w:rPr>
          <w:rFonts w:ascii="Liberation Serif" w:hAnsi="Liberation Serif" w:cs="Liberation Serif"/>
        </w:rPr>
        <w:t>является</w:t>
      </w:r>
      <w:r w:rsidRPr="003F5F08">
        <w:rPr>
          <w:rFonts w:ascii="Liberation Serif" w:hAnsi="Liberation Serif" w:cs="Liberation Serif"/>
        </w:rPr>
        <w:t xml:space="preserve"> необходимость обеспечения бесперебойного ведения претензионно-исковой работы по взысканию дебиторской задолженности, сохранения темпов автоматизации бизнес-процессов ПАО «Тамбовская энергосбытовая компания» посредством использования лицензии на предоставление прав пользования программой для ЭВМ </w:t>
      </w:r>
      <w:proofErr w:type="spellStart"/>
      <w:r w:rsidRPr="003F5F08">
        <w:rPr>
          <w:rFonts w:ascii="Liberation Serif" w:hAnsi="Liberation Serif" w:cs="Liberation Serif"/>
        </w:rPr>
        <w:t>Casebook</w:t>
      </w:r>
      <w:proofErr w:type="spellEnd"/>
      <w:r w:rsidRPr="003F5F08">
        <w:rPr>
          <w:rFonts w:ascii="Liberation Serif" w:hAnsi="Liberation Serif" w:cs="Liberation Serif"/>
        </w:rPr>
        <w:t xml:space="preserve"> API ( далее – Программа). </w:t>
      </w:r>
    </w:p>
    <w:p w14:paraId="5C3B04C1" w14:textId="0224311B" w:rsidR="009C0F8E" w:rsidRPr="003F5F08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Программа позволяет автоматизировать процесс получения информации в структурированном виде в </w:t>
      </w:r>
      <w:proofErr w:type="spellStart"/>
      <w:r w:rsidRPr="003F5F08">
        <w:rPr>
          <w:rFonts w:ascii="Liberation Serif" w:hAnsi="Liberation Serif" w:cs="Liberation Serif"/>
        </w:rPr>
        <w:t>биллинговые</w:t>
      </w:r>
      <w:proofErr w:type="spellEnd"/>
      <w:r w:rsidRPr="003F5F08">
        <w:rPr>
          <w:rFonts w:ascii="Liberation Serif" w:hAnsi="Liberation Serif" w:cs="Liberation Serif"/>
        </w:rPr>
        <w:t xml:space="preserve"> продукты ПАО «Тамбовская энергосбытовая компания», включая:</w:t>
      </w:r>
    </w:p>
    <w:p w14:paraId="5F323C33" w14:textId="77777777" w:rsidR="009C0F8E" w:rsidRPr="003F5F08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 - события по арбитражным делам о взыскании задолженности и иным спорам; </w:t>
      </w:r>
    </w:p>
    <w:p w14:paraId="253C536F" w14:textId="77777777" w:rsidR="009C0F8E" w:rsidRPr="003F5F08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 - сведения из Единого федерального реестра юридически значимых сведений о фактах деятельности юридических лиц;</w:t>
      </w:r>
    </w:p>
    <w:p w14:paraId="16599A2D" w14:textId="77777777" w:rsidR="009C0F8E" w:rsidRPr="003F5F08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  - сведения из ЕГРЮЛ и ЕГРИП о статусе юридического лица и индивидуального предпринимателя, являющихся контрагентами компании.</w:t>
      </w:r>
    </w:p>
    <w:p w14:paraId="1ACDE616" w14:textId="66D9F9CA" w:rsidR="009C0F8E" w:rsidRPr="003F5F08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Получение указанной информации с помощью Программы существенно упрощает её обработку, позволяет автоматизировать часть рутинных операций при судебно-правовой работе и анализе контрагентов.</w:t>
      </w:r>
    </w:p>
    <w:p w14:paraId="5350ACDF" w14:textId="77777777" w:rsidR="009C0F8E" w:rsidRPr="003F5F08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0E3D2082" w14:textId="20B41F76" w:rsidR="001B03AE" w:rsidRPr="003F5F08" w:rsidRDefault="007773F5" w:rsidP="000E612A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  </w:t>
      </w:r>
      <w:r w:rsidR="001B03AE" w:rsidRPr="003F5F08">
        <w:rPr>
          <w:rFonts w:ascii="Liberation Serif" w:hAnsi="Liberation Serif" w:cs="Liberation Serif"/>
          <w:b/>
        </w:rPr>
        <w:t>Роботизация бизнес-процессов 202</w:t>
      </w:r>
      <w:r w:rsidR="00B2081B" w:rsidRPr="003F5F08">
        <w:rPr>
          <w:rFonts w:ascii="Liberation Serif" w:hAnsi="Liberation Serif" w:cs="Liberation Serif"/>
          <w:b/>
        </w:rPr>
        <w:t>5</w:t>
      </w:r>
      <w:r w:rsidR="001B03AE" w:rsidRPr="003F5F08">
        <w:rPr>
          <w:rFonts w:ascii="Liberation Serif" w:hAnsi="Liberation Serif" w:cs="Liberation Serif"/>
          <w:b/>
        </w:rPr>
        <w:t>-202</w:t>
      </w:r>
      <w:r w:rsidR="00B2081B" w:rsidRPr="003F5F08">
        <w:rPr>
          <w:rFonts w:ascii="Liberation Serif" w:hAnsi="Liberation Serif" w:cs="Liberation Serif"/>
          <w:b/>
        </w:rPr>
        <w:t>8</w:t>
      </w:r>
      <w:r w:rsidR="001B03AE" w:rsidRPr="003F5F08">
        <w:rPr>
          <w:rFonts w:ascii="Liberation Serif" w:hAnsi="Liberation Serif" w:cs="Liberation Serif"/>
          <w:b/>
        </w:rPr>
        <w:t xml:space="preserve"> гг.</w:t>
      </w:r>
    </w:p>
    <w:p w14:paraId="5CE5958F" w14:textId="77777777" w:rsidR="001B03AE" w:rsidRPr="003F5F08" w:rsidRDefault="001B03AE" w:rsidP="001B03AE">
      <w:pPr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DE9407F" w14:textId="7AAA5F82" w:rsidR="001B03AE" w:rsidRPr="003F5F08" w:rsidRDefault="001B03AE" w:rsidP="001B03A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целях обеспечения реализации Директив Правительства Российской Федерации от 14.04.2021 № 3438п-П13 в части достижения соответствующего целевого показателя в рамках национальной цели «Цифровая трансформация», ПАО «Тамбовская энергосбытовая компания» </w:t>
      </w:r>
      <w:r w:rsidR="00E66A8A" w:rsidRPr="003F5F08">
        <w:rPr>
          <w:rFonts w:ascii="Liberation Serif" w:hAnsi="Liberation Serif" w:cs="Liberation Serif"/>
        </w:rPr>
        <w:t>в среднесрочной перспективе</w:t>
      </w:r>
      <w:r w:rsidRPr="003F5F08">
        <w:rPr>
          <w:rFonts w:ascii="Liberation Serif" w:hAnsi="Liberation Serif" w:cs="Liberation Serif"/>
        </w:rPr>
        <w:t xml:space="preserve"> проводится роботизация бизнес-процессов.</w:t>
      </w:r>
    </w:p>
    <w:p w14:paraId="328B1313" w14:textId="17DC1EA2" w:rsidR="007C324A" w:rsidRPr="003F5F08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lastRenderedPageBreak/>
        <w:t>Робот – это компьютерная программа-робот, выполняющая действия через пользовательский интерфейс, имитируя работу сотрудника в различных компьютерных программах</w:t>
      </w:r>
      <w:r w:rsidR="004C02A0" w:rsidRPr="003F5F08">
        <w:rPr>
          <w:rFonts w:ascii="Liberation Serif" w:hAnsi="Liberation Serif" w:cs="Liberation Serif"/>
        </w:rPr>
        <w:t>.</w:t>
      </w:r>
    </w:p>
    <w:p w14:paraId="1C679A88" w14:textId="77777777" w:rsidR="007C324A" w:rsidRPr="003F5F08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Роботизация предназначена для оптимизации ручного труда сотрудников компаний, а следовательно, как один из ключевых элементов стратегии повышения эффективности. </w:t>
      </w:r>
    </w:p>
    <w:p w14:paraId="4DA00E56" w14:textId="77777777" w:rsidR="007C324A" w:rsidRPr="003F5F08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Робот выступает помощником в рутинных однотипных действиях, которые выполняются сотрудником с высокой частотой повторений. Программа дает возможность полностью избавить от работы, связанной с вводом и копированием данных, отправкой писем. Также возможности робота позволяют не только переносить информацию из одной системы в другую, но и пользоваться сайтами, заполняя на них различные формы, и обслуживать множество других необходимых ежедневных операций.</w:t>
      </w:r>
    </w:p>
    <w:p w14:paraId="1052E0E9" w14:textId="77777777" w:rsidR="007C324A" w:rsidRPr="003F5F08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Главное отличие технологий роботизации от стандартной процедуры автоматизации бизнес-процессов в том, что для работы робота не требуется интеграция используемых систем, что позволяет реализовывать проекты по роботизации в короткие временные рамки, без отвлечения существенных экономических затрат. </w:t>
      </w:r>
    </w:p>
    <w:p w14:paraId="568AF667" w14:textId="77777777" w:rsidR="007C324A" w:rsidRPr="003F5F08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Развитие роботизации позволит существенным образом минимизировать труд сотрудников в простых цикличных процессах с зафиксированным алгоритмом работы и перенаправить потенциал работника на повышение качества обслуживания клиентов, а также снизить объем ручных операций и, как следствие, количество ошибок, допускаемых пользователями.</w:t>
      </w:r>
    </w:p>
    <w:p w14:paraId="79977074" w14:textId="2FCAE766" w:rsidR="00D437BF" w:rsidRPr="003F5F08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Цели роботизации бизнес-процессов:</w:t>
      </w:r>
    </w:p>
    <w:p w14:paraId="41C20E12" w14:textId="77777777" w:rsidR="00D437BF" w:rsidRPr="003F5F08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−</w:t>
      </w:r>
      <w:r w:rsidRPr="003F5F08">
        <w:rPr>
          <w:rFonts w:ascii="Liberation Serif" w:hAnsi="Liberation Serif" w:cs="Liberation Serif"/>
        </w:rPr>
        <w:tab/>
        <w:t>высвобождение трудозатрат сотрудников на повышение качества обслуживания клиентов;</w:t>
      </w:r>
    </w:p>
    <w:p w14:paraId="4CA2B329" w14:textId="77777777" w:rsidR="00D437BF" w:rsidRPr="003F5F08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−</w:t>
      </w:r>
      <w:r w:rsidRPr="003F5F08">
        <w:rPr>
          <w:rFonts w:ascii="Liberation Serif" w:hAnsi="Liberation Serif" w:cs="Liberation Serif"/>
        </w:rPr>
        <w:tab/>
        <w:t>минимизация ошибок ручного труда;</w:t>
      </w:r>
    </w:p>
    <w:p w14:paraId="18C017F2" w14:textId="77777777" w:rsidR="00D437BF" w:rsidRPr="003F5F08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−</w:t>
      </w:r>
      <w:r w:rsidRPr="003F5F08">
        <w:rPr>
          <w:rFonts w:ascii="Liberation Serif" w:hAnsi="Liberation Serif" w:cs="Liberation Serif"/>
        </w:rPr>
        <w:tab/>
        <w:t>уменьшение переработок сотрудников при пиковых нагрузках;</w:t>
      </w:r>
    </w:p>
    <w:p w14:paraId="585C2712" w14:textId="1C634F8C" w:rsidR="001B03AE" w:rsidRPr="003F5F08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−</w:t>
      </w:r>
      <w:r w:rsidRPr="003F5F08">
        <w:rPr>
          <w:rFonts w:ascii="Liberation Serif" w:hAnsi="Liberation Serif" w:cs="Liberation Serif"/>
        </w:rPr>
        <w:tab/>
        <w:t>увеличение скорости выполнения бизнес-процессов.</w:t>
      </w:r>
      <w:r w:rsidR="001B03AE" w:rsidRPr="003F5F08">
        <w:rPr>
          <w:rFonts w:ascii="Liberation Serif" w:hAnsi="Liberation Serif" w:cs="Liberation Serif"/>
        </w:rPr>
        <w:t xml:space="preserve"> </w:t>
      </w:r>
    </w:p>
    <w:p w14:paraId="7EE82AC6" w14:textId="2BBDE0B9" w:rsidR="0003109C" w:rsidRPr="003F5F08" w:rsidRDefault="0003109C" w:rsidP="001B03A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E62D72D" w14:textId="56189E05" w:rsidR="0003109C" w:rsidRPr="003F5F08" w:rsidRDefault="00840100" w:rsidP="000E612A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 </w:t>
      </w:r>
      <w:r w:rsidR="0003109C" w:rsidRPr="003F5F08">
        <w:rPr>
          <w:rFonts w:ascii="Liberation Serif" w:hAnsi="Liberation Serif" w:cs="Liberation Serif"/>
          <w:b/>
        </w:rPr>
        <w:t xml:space="preserve">Приобретение лицензий типовой тиражной системы финансово-экономического управления ФЭУ 2.0, </w:t>
      </w:r>
      <w:r w:rsidR="005C0466" w:rsidRPr="003F5F08">
        <w:rPr>
          <w:rFonts w:ascii="Liberation Serif" w:hAnsi="Liberation Serif" w:cs="Liberation Serif"/>
          <w:b/>
        </w:rPr>
        <w:t xml:space="preserve">(2023 г., </w:t>
      </w:r>
      <w:r w:rsidR="0003109C" w:rsidRPr="003F5F08">
        <w:rPr>
          <w:rFonts w:ascii="Liberation Serif" w:hAnsi="Liberation Serif" w:cs="Liberation Serif"/>
          <w:b/>
        </w:rPr>
        <w:t>2026 г.</w:t>
      </w:r>
      <w:r w:rsidR="005C0466" w:rsidRPr="003F5F08">
        <w:rPr>
          <w:rFonts w:ascii="Liberation Serif" w:hAnsi="Liberation Serif" w:cs="Liberation Serif"/>
          <w:b/>
        </w:rPr>
        <w:t>)</w:t>
      </w:r>
    </w:p>
    <w:p w14:paraId="25619650" w14:textId="77777777" w:rsidR="005A1750" w:rsidRPr="003F5F08" w:rsidRDefault="005A1750" w:rsidP="005A1750">
      <w:pPr>
        <w:pStyle w:val="a3"/>
        <w:tabs>
          <w:tab w:val="left" w:pos="1134"/>
        </w:tabs>
        <w:spacing w:line="276" w:lineRule="auto"/>
        <w:ind w:left="360"/>
        <w:jc w:val="both"/>
        <w:rPr>
          <w:rFonts w:ascii="Liberation Serif" w:hAnsi="Liberation Serif" w:cs="Liberation Serif"/>
          <w:b/>
        </w:rPr>
      </w:pPr>
    </w:p>
    <w:p w14:paraId="1094E99D" w14:textId="21FE0B79" w:rsidR="00E42B6C" w:rsidRPr="003F5F08" w:rsidRDefault="00E42B6C" w:rsidP="005A1750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Проект реализуется в</w:t>
      </w:r>
      <w:r w:rsidR="005A1750" w:rsidRPr="003F5F08">
        <w:rPr>
          <w:rFonts w:ascii="Liberation Serif" w:hAnsi="Liberation Serif" w:cs="Liberation Serif"/>
        </w:rPr>
        <w:t xml:space="preserve"> целях исполнения требований ФЗ от 26.07.2017 № 187 «О безопасности критической информационной инфраструктуры Российской Федерации» и Указа Президента РФ от 30 марта 2022 г. № 166 «О мерах по обеспечению технологической независимости и безопасности критической информационной инфраструктуры Российской Федерации»</w:t>
      </w:r>
      <w:r w:rsidRPr="003F5F08">
        <w:rPr>
          <w:rFonts w:ascii="Liberation Serif" w:hAnsi="Liberation Serif" w:cs="Liberation Serif"/>
        </w:rPr>
        <w:t>.</w:t>
      </w:r>
    </w:p>
    <w:p w14:paraId="247234A5" w14:textId="77777777" w:rsidR="005A1750" w:rsidRPr="003F5F08" w:rsidRDefault="005A1750" w:rsidP="005A1750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Система финансово-экономического управления (ФЭУ) единая (комплексная) модель финансово-экономического управления Группы "Интер РАО», созданная на базе российского программного обеспечения, выступает информационным ядром по отношению к множеству функциональных систем, обеспечивающих автоматизацию и интеграцию отдельных функциональных областей (бухгалтерский учет, МСФО, казначейство, бизнес-планирование, закупки, склады, работа с клиентами и т.п.).</w:t>
      </w:r>
    </w:p>
    <w:p w14:paraId="36E73173" w14:textId="7ECE5526" w:rsidR="005A1750" w:rsidRPr="003F5F08" w:rsidRDefault="005A1750" w:rsidP="005A1750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Основой </w:t>
      </w:r>
      <w:r w:rsidR="00367F1A" w:rsidRPr="003F5F08">
        <w:rPr>
          <w:rFonts w:ascii="Liberation Serif" w:hAnsi="Liberation Serif" w:cs="Liberation Serif"/>
        </w:rPr>
        <w:t xml:space="preserve"> целью </w:t>
      </w:r>
      <w:r w:rsidRPr="003F5F08">
        <w:rPr>
          <w:rFonts w:ascii="Liberation Serif" w:hAnsi="Liberation Serif" w:cs="Liberation Serif"/>
        </w:rPr>
        <w:t>реализации Проекта является автоматизация Корпоративной унифицированной учетной политики по национальным стандартам бухгалтерского учета Общества, адаптированной под требования структуры данных консолидированной отчетности по МСФО Группы «Интер РАО», а также корпоративного формата бизнес-плана, включая показатели по производственным единицам (ПЕ).</w:t>
      </w:r>
    </w:p>
    <w:p w14:paraId="66A98A70" w14:textId="43762808" w:rsidR="00C06F38" w:rsidRPr="003F5F08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lang w:eastAsia="ko-KR"/>
        </w:rPr>
        <w:lastRenderedPageBreak/>
        <w:t>Внедрение</w:t>
      </w:r>
      <w:r w:rsidR="00D66C29" w:rsidRPr="003F5F08">
        <w:rPr>
          <w:rFonts w:ascii="Liberation Serif" w:hAnsi="Liberation Serif" w:cs="Liberation Serif"/>
          <w:lang w:eastAsia="ko-KR"/>
        </w:rPr>
        <w:t xml:space="preserve"> типовой тиражной системы</w:t>
      </w:r>
      <w:r w:rsidRPr="003F5F08">
        <w:rPr>
          <w:rFonts w:ascii="Liberation Serif" w:hAnsi="Liberation Serif" w:cs="Liberation Serif"/>
          <w:lang w:eastAsia="ko-KR"/>
        </w:rPr>
        <w:t xml:space="preserve"> ФЭУ позволит обеспечить:</w:t>
      </w:r>
    </w:p>
    <w:p w14:paraId="1130CE0C" w14:textId="77777777" w:rsidR="00C06F38" w:rsidRPr="003F5F08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lang w:eastAsia="ko-KR"/>
        </w:rPr>
        <w:t>▪ создание единого информационного пространства для хранения и управления процессами;</w:t>
      </w:r>
    </w:p>
    <w:p w14:paraId="185D504B" w14:textId="77777777" w:rsidR="00C06F38" w:rsidRPr="003F5F08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lang w:eastAsia="ko-KR"/>
        </w:rPr>
        <w:t>▪ использование инструментов классификации и систематизации электронных ресурсов;</w:t>
      </w:r>
    </w:p>
    <w:p w14:paraId="4EDE0DFC" w14:textId="77777777" w:rsidR="00C06F38" w:rsidRPr="003F5F08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lang w:eastAsia="ko-KR"/>
        </w:rPr>
        <w:t>▪ создание механизмов централизованного поиска, выполнения массовых операций над документами и формирования отчетности;</w:t>
      </w:r>
    </w:p>
    <w:p w14:paraId="37CB53FD" w14:textId="77777777" w:rsidR="00C06F38" w:rsidRPr="003F5F08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lang w:eastAsia="ko-KR"/>
        </w:rPr>
        <w:t>▪ возможность формирования аналитических и отчетных материалов.</w:t>
      </w:r>
    </w:p>
    <w:p w14:paraId="0E61E9C7" w14:textId="77777777" w:rsidR="00C06F38" w:rsidRPr="003F5F08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lang w:eastAsia="ko-KR"/>
        </w:rPr>
        <w:t>• повышение уровня информационной безопасности за счет разграничения доступа к информации с использованием персональной аутентификации и авторизации, защиты информации, содержащейся в документах от несанкционированного доступа согласно ролевой модели, соответствующей должностным обязанностям сотрудников.</w:t>
      </w:r>
    </w:p>
    <w:p w14:paraId="5D523B1A" w14:textId="77777777" w:rsidR="00C06F38" w:rsidRPr="003F5F08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lang w:eastAsia="ko-KR"/>
        </w:rPr>
        <w:t>• сокращение сроков подготовки и выгрузки комплектов документов по запросам регулирующих органов;</w:t>
      </w:r>
    </w:p>
    <w:p w14:paraId="36B23D0C" w14:textId="77777777" w:rsidR="00C06F38" w:rsidRPr="003F5F08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lang w:eastAsia="ko-KR"/>
        </w:rPr>
        <w:t>• оптимизацию работы по массовой подготовке документов для сверки с контрагентами, по запросам налоговых и других контролирующих органов, а также оптимизацию работы аудиторов, позволит иметь для каждого документа единой учетной системы скан-образ первичного документа – основания;</w:t>
      </w:r>
    </w:p>
    <w:p w14:paraId="6EDCBEB6" w14:textId="77777777" w:rsidR="00C06F38" w:rsidRPr="003F5F08" w:rsidRDefault="00C06F38" w:rsidP="00C06F38">
      <w:pPr>
        <w:ind w:firstLine="709"/>
        <w:jc w:val="both"/>
        <w:rPr>
          <w:rFonts w:ascii="Liberation Serif" w:hAnsi="Liberation Serif" w:cs="Liberation Serif"/>
          <w:lang w:eastAsia="ko-KR"/>
        </w:rPr>
      </w:pPr>
      <w:r w:rsidRPr="003F5F08">
        <w:rPr>
          <w:rFonts w:ascii="Liberation Serif" w:hAnsi="Liberation Serif" w:cs="Liberation Serif"/>
          <w:lang w:eastAsia="ko-KR"/>
        </w:rPr>
        <w:t>• непрерывность функциональных процессов за счет интеграции с внешними системами.</w:t>
      </w:r>
    </w:p>
    <w:p w14:paraId="5B33FE2B" w14:textId="14666B63" w:rsidR="00367F1A" w:rsidRPr="003F5F08" w:rsidRDefault="00E42B6C" w:rsidP="00367F1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Срок действия лицензий – 36 мес. </w:t>
      </w:r>
    </w:p>
    <w:p w14:paraId="1FFB41D1" w14:textId="77777777" w:rsidR="00367F1A" w:rsidRPr="003F5F08" w:rsidRDefault="00367F1A" w:rsidP="00E42B6C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746B696C" w14:textId="18DEFA6F" w:rsidR="00840100" w:rsidRPr="003F5F08" w:rsidRDefault="006921AF" w:rsidP="000E612A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b/>
        </w:rPr>
        <w:t xml:space="preserve"> </w:t>
      </w:r>
      <w:r w:rsidR="00B3556D" w:rsidRPr="003F5F08">
        <w:rPr>
          <w:rFonts w:ascii="Liberation Serif" w:hAnsi="Liberation Serif" w:cs="Liberation Serif"/>
          <w:b/>
        </w:rPr>
        <w:t>Приобретение лицензий на антивирусное программное обеспечение (2024</w:t>
      </w:r>
      <w:r w:rsidR="00A0631A" w:rsidRPr="003F5F08">
        <w:rPr>
          <w:rFonts w:ascii="Liberation Serif" w:hAnsi="Liberation Serif" w:cs="Liberation Serif"/>
          <w:b/>
        </w:rPr>
        <w:t xml:space="preserve"> г.,       2027 г.)</w:t>
      </w:r>
      <w:r w:rsidR="00840100" w:rsidRPr="003F5F08">
        <w:rPr>
          <w:rFonts w:ascii="Liberation Serif" w:hAnsi="Liberation Serif" w:cs="Liberation Serif"/>
          <w:b/>
        </w:rPr>
        <w:t xml:space="preserve"> </w:t>
      </w:r>
    </w:p>
    <w:p w14:paraId="2A7BEE0F" w14:textId="77777777" w:rsidR="0022413A" w:rsidRPr="003F5F08" w:rsidRDefault="0022413A" w:rsidP="0022413A">
      <w:pPr>
        <w:pStyle w:val="a3"/>
        <w:tabs>
          <w:tab w:val="left" w:pos="1134"/>
        </w:tabs>
        <w:spacing w:line="276" w:lineRule="auto"/>
        <w:ind w:left="786"/>
        <w:jc w:val="both"/>
        <w:rPr>
          <w:rFonts w:ascii="Liberation Serif" w:hAnsi="Liberation Serif" w:cs="Liberation Serif"/>
        </w:rPr>
      </w:pPr>
    </w:p>
    <w:p w14:paraId="5AA80CCA" w14:textId="77777777" w:rsidR="0022413A" w:rsidRPr="003F5F08" w:rsidRDefault="0022413A" w:rsidP="0022413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Антивирусная защита является одной из мер по обеспечению безопасности персональных данных при их обработке в информационных системах персональных данных (Приказ Федеральной службы по техническому и экспортному контролю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данных»).</w:t>
      </w:r>
    </w:p>
    <w:p w14:paraId="7BFF869C" w14:textId="77777777" w:rsidR="0022413A" w:rsidRPr="003F5F08" w:rsidRDefault="0022413A" w:rsidP="0022413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По результатам аттестации информационной системы персональных данных, проведённой в 2016г., Общество соответствует требованиям безопасности информации, предъявляемым к объектам информатизации 2 уровня защищенности. В связи с этим, имеется потребность в приобретении антивирусной защиты информации для серверов и рабочих станций, входящих в информационную систему персональных данных Общества.</w:t>
      </w:r>
    </w:p>
    <w:p w14:paraId="14DBF7B9" w14:textId="4CB8663A" w:rsidR="0022413A" w:rsidRPr="003F5F08" w:rsidRDefault="0022413A" w:rsidP="0022413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Приобретение лицензий на антивирусное программное обеспечение позволит обеспечить антивирусную защиту на компьютерах и серверах Общества и обеспечить информационную безопасность Общества.</w:t>
      </w:r>
      <w:r w:rsidR="000D0C62" w:rsidRPr="003F5F08">
        <w:rPr>
          <w:rFonts w:ascii="Liberation Serif" w:hAnsi="Liberation Serif" w:cs="Liberation Serif"/>
        </w:rPr>
        <w:t xml:space="preserve"> </w:t>
      </w:r>
    </w:p>
    <w:p w14:paraId="5936ABCA" w14:textId="53E278A2" w:rsidR="00A0631A" w:rsidRPr="003F5F08" w:rsidRDefault="00A0631A" w:rsidP="0022413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Целью реализации проекта является обеспечение Общества достаточным количеством требуемых типов лицензий антивирусного программного обеспечения.</w:t>
      </w:r>
    </w:p>
    <w:p w14:paraId="4B552C0C" w14:textId="05962A62" w:rsidR="000D0C62" w:rsidRPr="003F5F08" w:rsidRDefault="000D0C62" w:rsidP="006921A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рамках реализации ИПКВ планируется приобретение </w:t>
      </w:r>
      <w:r w:rsidR="006B4DC6" w:rsidRPr="003F5F08">
        <w:rPr>
          <w:rFonts w:ascii="Liberation Serif" w:hAnsi="Liberation Serif" w:cs="Liberation Serif"/>
        </w:rPr>
        <w:t xml:space="preserve">в 2024 и 2027 годах </w:t>
      </w:r>
      <w:r w:rsidRPr="003F5F08">
        <w:rPr>
          <w:rFonts w:ascii="Liberation Serif" w:hAnsi="Liberation Serif" w:cs="Liberation Serif"/>
        </w:rPr>
        <w:t>350 лицензий «</w:t>
      </w:r>
      <w:proofErr w:type="spellStart"/>
      <w:r w:rsidRPr="003F5F08">
        <w:rPr>
          <w:rFonts w:ascii="Liberation Serif" w:hAnsi="Liberation Serif" w:cs="Liberation Serif"/>
        </w:rPr>
        <w:t>Kaspersky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Endpoint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Security</w:t>
      </w:r>
      <w:proofErr w:type="spellEnd"/>
      <w:r w:rsidRPr="003F5F08">
        <w:rPr>
          <w:rFonts w:ascii="Liberation Serif" w:hAnsi="Liberation Serif" w:cs="Liberation Serif"/>
        </w:rPr>
        <w:t xml:space="preserve"> для бизнеса – Расширенный </w:t>
      </w:r>
      <w:proofErr w:type="spellStart"/>
      <w:r w:rsidRPr="003F5F08">
        <w:rPr>
          <w:rFonts w:ascii="Liberation Serif" w:hAnsi="Liberation Serif" w:cs="Liberation Serif"/>
        </w:rPr>
        <w:t>Russian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Edition</w:t>
      </w:r>
      <w:proofErr w:type="spellEnd"/>
      <w:r w:rsidRPr="003F5F08">
        <w:rPr>
          <w:rFonts w:ascii="Liberation Serif" w:hAnsi="Liberation Serif" w:cs="Liberation Serif"/>
        </w:rPr>
        <w:t>» и 10 лицензий «</w:t>
      </w:r>
      <w:proofErr w:type="spellStart"/>
      <w:r w:rsidRPr="003F5F08">
        <w:rPr>
          <w:rFonts w:ascii="Liberation Serif" w:hAnsi="Liberation Serif" w:cs="Liberation Serif"/>
        </w:rPr>
        <w:t>Kaspersky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Security</w:t>
      </w:r>
      <w:proofErr w:type="spellEnd"/>
      <w:r w:rsidRPr="003F5F08">
        <w:rPr>
          <w:rFonts w:ascii="Liberation Serif" w:hAnsi="Liberation Serif" w:cs="Liberation Serif"/>
        </w:rPr>
        <w:t xml:space="preserve"> для виртуальных и облачных сред, </w:t>
      </w:r>
      <w:proofErr w:type="spellStart"/>
      <w:r w:rsidRPr="003F5F08">
        <w:rPr>
          <w:rFonts w:ascii="Liberation Serif" w:hAnsi="Liberation Serif" w:cs="Liberation Serif"/>
        </w:rPr>
        <w:t>Enterprise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Edition</w:t>
      </w:r>
      <w:proofErr w:type="spellEnd"/>
      <w:r w:rsidRPr="003F5F08">
        <w:rPr>
          <w:rFonts w:ascii="Liberation Serif" w:hAnsi="Liberation Serif" w:cs="Liberation Serif"/>
        </w:rPr>
        <w:t xml:space="preserve">, </w:t>
      </w:r>
      <w:proofErr w:type="spellStart"/>
      <w:r w:rsidRPr="003F5F08">
        <w:rPr>
          <w:rFonts w:ascii="Liberation Serif" w:hAnsi="Liberation Serif" w:cs="Liberation Serif"/>
        </w:rPr>
        <w:t>Server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Russian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Edition</w:t>
      </w:r>
      <w:proofErr w:type="spellEnd"/>
      <w:r w:rsidRPr="003F5F08">
        <w:rPr>
          <w:rFonts w:ascii="Liberation Serif" w:hAnsi="Liberation Serif" w:cs="Liberation Serif"/>
        </w:rPr>
        <w:t xml:space="preserve">» со сроком действия 3 года. </w:t>
      </w:r>
    </w:p>
    <w:p w14:paraId="6CE4A453" w14:textId="77777777" w:rsidR="002814C2" w:rsidRPr="003F5F08" w:rsidRDefault="002814C2" w:rsidP="006921A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4FA2C1B1" w14:textId="77777777" w:rsidR="00165CE0" w:rsidRPr="003F5F08" w:rsidRDefault="00165CE0" w:rsidP="00055790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6E1282F4" w14:textId="3C0FE527" w:rsidR="000278F5" w:rsidRPr="003F5F08" w:rsidRDefault="00CF2780" w:rsidP="000E612A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lastRenderedPageBreak/>
        <w:t>Монтаж автоматической системы пожарной сигнализации, системы оповещения и управления эвакуацией людей при пожаре</w:t>
      </w:r>
    </w:p>
    <w:p w14:paraId="07031B48" w14:textId="77777777" w:rsidR="000278F5" w:rsidRPr="003F5F08" w:rsidRDefault="000278F5" w:rsidP="000278F5">
      <w:p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33E21AB" w14:textId="77777777" w:rsidR="00D62CAE" w:rsidRPr="003F5F08" w:rsidRDefault="00D62CAE" w:rsidP="00D62CA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В рамках реализации проекта планируется монтаж новой автоматической системы пожарной сигнализации, системы оповещения и управления эвакуацией людей при пожаре в Территориальном отделении «Мичуринское» взамен вышедшего из строя.</w:t>
      </w:r>
    </w:p>
    <w:p w14:paraId="5351B80A" w14:textId="12EDC665" w:rsidR="00D25B41" w:rsidRPr="003F5F08" w:rsidRDefault="005827B2" w:rsidP="00D62CA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Целью реализации инвестиционного проекта является</w:t>
      </w:r>
      <w:r w:rsidR="00D62CAE" w:rsidRPr="003F5F08">
        <w:rPr>
          <w:rFonts w:ascii="Liberation Serif" w:hAnsi="Liberation Serif" w:cs="Liberation Serif"/>
        </w:rPr>
        <w:t xml:space="preserve"> соблюдения требований ФЗ №69 от 21.12.1994 г. «О пожарной безопасности», ФЗ №123 22.07.2008 г. «Технический регламент о требованиях пожарной безопасности».</w:t>
      </w:r>
    </w:p>
    <w:p w14:paraId="1C23DD2E" w14:textId="26E90168" w:rsidR="007773F5" w:rsidRPr="003F5F08" w:rsidRDefault="007773F5" w:rsidP="006921AF">
      <w:p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</w:rPr>
      </w:pPr>
    </w:p>
    <w:p w14:paraId="4FD56792" w14:textId="0556B088" w:rsidR="00055790" w:rsidRPr="003F5F08" w:rsidRDefault="007773F5" w:rsidP="000E612A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 </w:t>
      </w:r>
      <w:r w:rsidR="005827B2" w:rsidRPr="003F5F08">
        <w:rPr>
          <w:rFonts w:ascii="Liberation Serif" w:hAnsi="Liberation Serif" w:cs="Liberation Serif"/>
          <w:b/>
        </w:rPr>
        <w:t xml:space="preserve">Приобретение серверов </w:t>
      </w:r>
    </w:p>
    <w:p w14:paraId="6FF20CE9" w14:textId="77777777" w:rsidR="007773F5" w:rsidRPr="003F5F08" w:rsidRDefault="007773F5" w:rsidP="007773F5">
      <w:pPr>
        <w:pStyle w:val="a3"/>
        <w:tabs>
          <w:tab w:val="left" w:pos="1134"/>
        </w:tabs>
        <w:spacing w:line="276" w:lineRule="auto"/>
        <w:ind w:left="360"/>
        <w:rPr>
          <w:rFonts w:ascii="Liberation Serif" w:hAnsi="Liberation Serif" w:cs="Liberation Serif"/>
          <w:b/>
        </w:rPr>
      </w:pPr>
    </w:p>
    <w:p w14:paraId="69413294" w14:textId="77777777" w:rsidR="000B7408" w:rsidRPr="003F5F08" w:rsidRDefault="000B7408" w:rsidP="000B740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В Центре обработки данных (далее - ЦОД) ПАО «Тамбовская энергосбытовая компания» централизованы все локальные сервисы с использованием серверов согласно приложению «Технические ресурсы». Три вычислительных узла </w:t>
      </w:r>
      <w:proofErr w:type="spellStart"/>
      <w:r w:rsidRPr="003F5F08">
        <w:rPr>
          <w:rFonts w:ascii="Liberation Serif" w:hAnsi="Liberation Serif" w:cs="Liberation Serif"/>
        </w:rPr>
        <w:t>Lenovo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Flex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System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Compute</w:t>
      </w:r>
      <w:proofErr w:type="spellEnd"/>
      <w:r w:rsidRPr="003F5F08">
        <w:rPr>
          <w:rFonts w:ascii="Liberation Serif" w:hAnsi="Liberation Serif" w:cs="Liberation Serif"/>
        </w:rPr>
        <w:t xml:space="preserve"> </w:t>
      </w:r>
      <w:proofErr w:type="spellStart"/>
      <w:r w:rsidRPr="003F5F08">
        <w:rPr>
          <w:rFonts w:ascii="Liberation Serif" w:hAnsi="Liberation Serif" w:cs="Liberation Serif"/>
        </w:rPr>
        <w:t>Node</w:t>
      </w:r>
      <w:proofErr w:type="spellEnd"/>
      <w:r w:rsidRPr="003F5F08">
        <w:rPr>
          <w:rFonts w:ascii="Liberation Serif" w:hAnsi="Liberation Serif" w:cs="Liberation Serif"/>
        </w:rPr>
        <w:t xml:space="preserve"> сняты с производства, не соответствуют техническим требованиям программного обеспечения высоконагруженного отказоустойчивого кластера, используемого при реализации бизнес-процессов Общества, и запланированы к выводу из эксплуатации не позднее 2 квартала 2025 г.</w:t>
      </w:r>
    </w:p>
    <w:p w14:paraId="053E46E3" w14:textId="77777777" w:rsidR="000B7408" w:rsidRPr="003F5F08" w:rsidRDefault="000B7408" w:rsidP="000B740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В связи с вышеуказанным, возникает потребность в приобретении современного серверного оборудования, совместимого с текущей ИТ инфраструктурой и обеспечивающего должный уровень вычислительных мощностей и находящегося в едином реестре российской радиоэлектронной продукции Министерства промышленности и торговли Российской Федерации.</w:t>
      </w:r>
    </w:p>
    <w:p w14:paraId="41323441" w14:textId="77777777" w:rsidR="000B7408" w:rsidRPr="003F5F08" w:rsidRDefault="000B7408" w:rsidP="000B740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В качестве целевого решения предлагается выбрать 2 сервера «</w:t>
      </w:r>
      <w:proofErr w:type="spellStart"/>
      <w:r w:rsidRPr="003F5F08">
        <w:rPr>
          <w:rFonts w:ascii="Liberation Serif" w:hAnsi="Liberation Serif" w:cs="Liberation Serif"/>
        </w:rPr>
        <w:t>Аквариуc</w:t>
      </w:r>
      <w:proofErr w:type="spellEnd"/>
      <w:r w:rsidRPr="003F5F08">
        <w:rPr>
          <w:rFonts w:ascii="Liberation Serif" w:hAnsi="Liberation Serif" w:cs="Liberation Serif"/>
        </w:rPr>
        <w:t xml:space="preserve"> Т50» в связи с прохождением проверки их заявленных технических характеристик, отказоустойчивости компонентов и производительности применительно к задачам, нагрузкам.</w:t>
      </w:r>
    </w:p>
    <w:p w14:paraId="74761FD9" w14:textId="568F4536" w:rsidR="004B52A6" w:rsidRPr="003F5F08" w:rsidRDefault="000B7408" w:rsidP="000B740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В случае отказа от реализации проекта существуют риски выхода из строя снятого с поддержки производителем серверного оборудования и остановки процедуры миграции аппаратно-программного комплекса виртуализации в условиях возросшей нагрузки, что негативным образом скажется на вычислительной мощности ПАО «Тамбовская энергосбытовая компания» и приведет к критическим остановкам бизнес-процессов.</w:t>
      </w:r>
    </w:p>
    <w:p w14:paraId="6017DF10" w14:textId="1A81033C" w:rsidR="00126EED" w:rsidRPr="003F5F08" w:rsidRDefault="000B7408" w:rsidP="002814C2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Целью реализации проекта является обеспечение Общества современным отечественным серверным оборудованием, отвечающим требованиям в части отказоустойчивости.</w:t>
      </w:r>
    </w:p>
    <w:p w14:paraId="39066D7A" w14:textId="11781388" w:rsidR="00E5288B" w:rsidRPr="003F5F08" w:rsidRDefault="00E5288B" w:rsidP="002A530B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60587F05" w14:textId="0ED54640" w:rsidR="00E5288B" w:rsidRPr="003F5F08" w:rsidRDefault="00E5288B" w:rsidP="000E612A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 xml:space="preserve"> </w:t>
      </w:r>
      <w:r w:rsidR="00F668F7" w:rsidRPr="003F5F08">
        <w:rPr>
          <w:rFonts w:ascii="Liberation Serif" w:hAnsi="Liberation Serif" w:cs="Liberation Serif"/>
          <w:b/>
        </w:rPr>
        <w:t>Приобретение и монтаж вывески над входом центрального офиса</w:t>
      </w:r>
    </w:p>
    <w:p w14:paraId="26F4CC22" w14:textId="77777777" w:rsidR="00126EED" w:rsidRPr="003F5F08" w:rsidRDefault="00126EED" w:rsidP="00126EED">
      <w:pPr>
        <w:pStyle w:val="a3"/>
        <w:tabs>
          <w:tab w:val="left" w:pos="1134"/>
        </w:tabs>
        <w:spacing w:line="276" w:lineRule="auto"/>
        <w:ind w:left="360"/>
        <w:rPr>
          <w:rFonts w:ascii="Liberation Serif" w:hAnsi="Liberation Serif" w:cs="Liberation Serif"/>
          <w:b/>
        </w:rPr>
      </w:pPr>
    </w:p>
    <w:p w14:paraId="76074F3F" w14:textId="054807C6" w:rsidR="00E5288B" w:rsidRPr="003F5F08" w:rsidRDefault="00CF37BD" w:rsidP="007147A5">
      <w:pPr>
        <w:ind w:firstLine="709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Реализация проекта обусловлена необходимостью о</w:t>
      </w:r>
      <w:r w:rsidR="00F668F7" w:rsidRPr="003F5F08">
        <w:rPr>
          <w:rFonts w:ascii="Liberation Serif" w:hAnsi="Liberation Serif" w:cs="Liberation Serif"/>
        </w:rPr>
        <w:t>бновлени</w:t>
      </w:r>
      <w:r w:rsidRPr="003F5F08">
        <w:rPr>
          <w:rFonts w:ascii="Liberation Serif" w:hAnsi="Liberation Serif" w:cs="Liberation Serif"/>
        </w:rPr>
        <w:t>я</w:t>
      </w:r>
      <w:r w:rsidR="00F668F7" w:rsidRPr="003F5F08">
        <w:rPr>
          <w:rFonts w:ascii="Liberation Serif" w:hAnsi="Liberation Serif" w:cs="Liberation Serif"/>
        </w:rPr>
        <w:t xml:space="preserve"> вывески над входом в аппарат управления, призванной обеспечить удобство навигации партнёров и клиентов-юридических лиц. </w:t>
      </w:r>
    </w:p>
    <w:p w14:paraId="4E2352AC" w14:textId="0E2A3BE2" w:rsidR="00CF37BD" w:rsidRPr="003F5F08" w:rsidRDefault="00CF37BD" w:rsidP="00CF37B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3F5F08">
        <w:rPr>
          <w:rFonts w:ascii="Liberation Serif" w:hAnsi="Liberation Serif" w:cs="Liberation Serif"/>
          <w:color w:val="000000"/>
        </w:rPr>
        <w:t>Цель реализации проекта: наглядное информирование партнёров и клиентов о месторасположении аппарата управления ПАО «Тамбовская энергосбытовая компания» и придание эстетичного вида входной группе офиса аппарата управления.</w:t>
      </w:r>
    </w:p>
    <w:p w14:paraId="18E40249" w14:textId="7E3875E5" w:rsidR="00425F6D" w:rsidRPr="003F5F08" w:rsidRDefault="00425F6D" w:rsidP="007147A5">
      <w:pPr>
        <w:ind w:firstLine="709"/>
        <w:rPr>
          <w:rFonts w:ascii="Liberation Serif" w:hAnsi="Liberation Serif" w:cs="Liberation Serif"/>
          <w:color w:val="000000"/>
        </w:rPr>
      </w:pPr>
    </w:p>
    <w:p w14:paraId="6D5D1545" w14:textId="34AA7E6C" w:rsidR="00E5288B" w:rsidRPr="003F5F08" w:rsidRDefault="00BB2082" w:rsidP="000E612A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  <w:b/>
          <w:color w:val="000000"/>
        </w:rPr>
        <w:lastRenderedPageBreak/>
        <w:t>Приобретение анализаторов качества электрической энергии, 2025 г.</w:t>
      </w:r>
    </w:p>
    <w:p w14:paraId="0BC0C99C" w14:textId="77777777" w:rsidR="00BB2082" w:rsidRPr="003F5F08" w:rsidRDefault="00BB2082" w:rsidP="00BB2082">
      <w:pPr>
        <w:pStyle w:val="a3"/>
        <w:tabs>
          <w:tab w:val="left" w:pos="1134"/>
        </w:tabs>
        <w:spacing w:line="276" w:lineRule="auto"/>
        <w:ind w:left="1069"/>
        <w:jc w:val="both"/>
        <w:rPr>
          <w:rFonts w:ascii="Liberation Serif" w:hAnsi="Liberation Serif" w:cs="Liberation Serif"/>
        </w:rPr>
      </w:pPr>
    </w:p>
    <w:p w14:paraId="1EF0CB2A" w14:textId="2FBE44DD" w:rsidR="0012174E" w:rsidRPr="003F5F08" w:rsidRDefault="0012174E" w:rsidP="0012174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Правилами предоставления коммунальных услуг собственникам и пользователям помещений в многоквартирных домах и жилых домов, утвержденных ПП РФ от 6 мая 2011 года №354 установлены требования качества коммунальных услуг, а именно постоянное соответствие напряжения и частоты электрического тока требованиям законодательства Российской Федерации о техническом регулировании (ГОСТ 32144-2013). </w:t>
      </w:r>
    </w:p>
    <w:p w14:paraId="16AED138" w14:textId="77777777" w:rsidR="0012174E" w:rsidRPr="003F5F08" w:rsidRDefault="0012174E" w:rsidP="0012174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Измерение качества электрической энергии осуществляется с помощью специальных устройств и приборов в том числе анализаторов электроэнергии. В процессе проверки выявляются параметры энергосистемы, которые анализируются на соответствие ГОСТам и нормативной документацией.</w:t>
      </w:r>
    </w:p>
    <w:p w14:paraId="4B9D0558" w14:textId="77777777" w:rsidR="0012174E" w:rsidRPr="003F5F08" w:rsidRDefault="0012174E" w:rsidP="0012174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В соответствии с ГОСТ 32144-2013 для определения параметров качества замеры параметров качества электроэнергии необходимо проводить в течении 1008 непрерывных 10-ти минутных интервалов времени, что составляет 7 суток.</w:t>
      </w:r>
    </w:p>
    <w:p w14:paraId="574744FD" w14:textId="75492996" w:rsidR="0012174E" w:rsidRPr="003F5F08" w:rsidRDefault="0012174E" w:rsidP="0012174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В связи с увеличением количества обращений потребителей на поставку электрической энергии ненадлежащего качества Обществ</w:t>
      </w:r>
      <w:r w:rsidR="00B20587" w:rsidRPr="003F5F08">
        <w:rPr>
          <w:rFonts w:ascii="Liberation Serif" w:hAnsi="Liberation Serif" w:cs="Liberation Serif"/>
        </w:rPr>
        <w:t xml:space="preserve">ом запланировано приобретение в 2025 году </w:t>
      </w:r>
      <w:r w:rsidR="00CA58BD" w:rsidRPr="003F5F08">
        <w:rPr>
          <w:rFonts w:ascii="Liberation Serif" w:hAnsi="Liberation Serif" w:cs="Liberation Serif"/>
        </w:rPr>
        <w:t>6</w:t>
      </w:r>
      <w:r w:rsidR="006921AF" w:rsidRPr="003F5F08">
        <w:rPr>
          <w:rFonts w:ascii="Liberation Serif" w:hAnsi="Liberation Serif" w:cs="Liberation Serif"/>
        </w:rPr>
        <w:t xml:space="preserve"> </w:t>
      </w:r>
      <w:r w:rsidRPr="003F5F08">
        <w:rPr>
          <w:rFonts w:ascii="Liberation Serif" w:hAnsi="Liberation Serif" w:cs="Liberation Serif"/>
        </w:rPr>
        <w:t>прибор</w:t>
      </w:r>
      <w:r w:rsidR="00CA58BD" w:rsidRPr="003F5F08">
        <w:rPr>
          <w:rFonts w:ascii="Liberation Serif" w:hAnsi="Liberation Serif" w:cs="Liberation Serif"/>
        </w:rPr>
        <w:t>ов</w:t>
      </w:r>
      <w:r w:rsidRPr="003F5F08">
        <w:rPr>
          <w:rFonts w:ascii="Liberation Serif" w:hAnsi="Liberation Serif" w:cs="Liberation Serif"/>
        </w:rPr>
        <w:t xml:space="preserve"> качества электрической энергии для минимизации сроков рассмотрения обращений потребителей и организации возможности проведения замеров в разных районах Тамбовской области.</w:t>
      </w:r>
    </w:p>
    <w:p w14:paraId="12CD549C" w14:textId="73EBBEA4" w:rsidR="00BB2082" w:rsidRPr="003F5F08" w:rsidRDefault="00BB2082" w:rsidP="0012174E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Целью реализации проекта является обеспечение Общества анализаторами качества электрической энергии для своевременного рассмотрения обращений потребителей на поставку надлежащего качества электроэнергии в соответствии с разделом 10 Правил предоставления коммунальных услуг собственникам и пользователям помещений в многоквартирных домах и жилых домах (утв. постановлением Правительства РФ от 6 мая 2011 г. № 354).</w:t>
      </w:r>
    </w:p>
    <w:p w14:paraId="5F0005F1" w14:textId="05B3706B" w:rsidR="0012174E" w:rsidRPr="003F5F08" w:rsidRDefault="0012174E" w:rsidP="007147A5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4FEC6261" w14:textId="52E83A24" w:rsidR="008415AF" w:rsidRPr="003F5F08" w:rsidRDefault="006636D8" w:rsidP="000E612A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Приобретение лицензии на товарный знак</w:t>
      </w:r>
    </w:p>
    <w:p w14:paraId="70804BB2" w14:textId="77777777" w:rsidR="00A079E8" w:rsidRPr="003F5F08" w:rsidRDefault="00A079E8" w:rsidP="00A079E8">
      <w:pPr>
        <w:pStyle w:val="a3"/>
        <w:tabs>
          <w:tab w:val="left" w:pos="1134"/>
        </w:tabs>
        <w:spacing w:line="276" w:lineRule="auto"/>
        <w:ind w:left="360"/>
        <w:rPr>
          <w:rFonts w:ascii="Liberation Serif" w:hAnsi="Liberation Serif" w:cs="Liberation Serif"/>
        </w:rPr>
      </w:pPr>
    </w:p>
    <w:p w14:paraId="667BC210" w14:textId="3D220AA6" w:rsidR="004A399E" w:rsidRPr="003F5F08" w:rsidRDefault="006636D8" w:rsidP="006636D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Основн</w:t>
      </w:r>
      <w:r w:rsidR="00126EED" w:rsidRPr="003F5F08">
        <w:rPr>
          <w:rFonts w:ascii="Liberation Serif" w:hAnsi="Liberation Serif" w:cs="Liberation Serif"/>
        </w:rPr>
        <w:t>ой</w:t>
      </w:r>
      <w:r w:rsidRPr="003F5F08">
        <w:rPr>
          <w:rFonts w:ascii="Liberation Serif" w:hAnsi="Liberation Serif" w:cs="Liberation Serif"/>
        </w:rPr>
        <w:t xml:space="preserve"> задач</w:t>
      </w:r>
      <w:r w:rsidR="00126EED" w:rsidRPr="003F5F08">
        <w:rPr>
          <w:rFonts w:ascii="Liberation Serif" w:hAnsi="Liberation Serif" w:cs="Liberation Serif"/>
        </w:rPr>
        <w:t>ей</w:t>
      </w:r>
      <w:r w:rsidRPr="003F5F08">
        <w:rPr>
          <w:rFonts w:ascii="Liberation Serif" w:hAnsi="Liberation Serif" w:cs="Liberation Serif"/>
        </w:rPr>
        <w:t xml:space="preserve"> в рамках реализации проекта является </w:t>
      </w:r>
      <w:r w:rsidR="00126EED" w:rsidRPr="003F5F08">
        <w:rPr>
          <w:rFonts w:ascii="Liberation Serif" w:hAnsi="Liberation Serif" w:cs="Liberation Serif"/>
        </w:rPr>
        <w:t>охрана и защита прав на результаты интеллектуальной деятельности Общества.</w:t>
      </w:r>
    </w:p>
    <w:p w14:paraId="61C473DE" w14:textId="20D512B2" w:rsidR="006636D8" w:rsidRPr="003F5F08" w:rsidRDefault="006636D8" w:rsidP="006636D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 xml:space="preserve">Наличие лицензии позволит </w:t>
      </w:r>
      <w:r w:rsidR="00126EED" w:rsidRPr="003F5F08">
        <w:rPr>
          <w:rFonts w:ascii="Liberation Serif" w:hAnsi="Liberation Serif" w:cs="Liberation Serif"/>
        </w:rPr>
        <w:t>минимизировать репутационные риски, связанные с недобросовестной конкуренцией мошенническими действиями третьих лиц.</w:t>
      </w:r>
    </w:p>
    <w:p w14:paraId="489DF526" w14:textId="1D888BF2" w:rsidR="006636D8" w:rsidRPr="003F5F08" w:rsidRDefault="006636D8" w:rsidP="006636D8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Использование товарного знака без регистрации влечёт за собой риски для бизнеса. Недобросовестные организации в любой момент могут скопировать достаточно известный товарный знак Общества и использовать его в собственных целях.  Зарегистрированный в Роспатенте товарный знак и права на него призваны сдерживать потенциальных нарушителей.</w:t>
      </w:r>
    </w:p>
    <w:p w14:paraId="210DA95A" w14:textId="77E627C4" w:rsidR="00A20232" w:rsidRPr="003F5F08" w:rsidRDefault="00126EED" w:rsidP="00E82DDD">
      <w:pPr>
        <w:ind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hAnsi="Liberation Serif" w:cs="Liberation Serif"/>
        </w:rPr>
        <w:t>Цель реализации проекта - создать защиту Общества от несанкционированного использования товарного знака иными организациями.</w:t>
      </w:r>
    </w:p>
    <w:p w14:paraId="5390920C" w14:textId="77777777" w:rsidR="00126EED" w:rsidRPr="003F5F08" w:rsidRDefault="00126EED" w:rsidP="00E82DDD">
      <w:pPr>
        <w:ind w:firstLine="709"/>
        <w:jc w:val="both"/>
        <w:rPr>
          <w:rFonts w:ascii="Liberation Serif" w:hAnsi="Liberation Serif" w:cs="Liberation Serif"/>
        </w:rPr>
      </w:pPr>
    </w:p>
    <w:p w14:paraId="152D72DB" w14:textId="367F0CCD" w:rsidR="00A20232" w:rsidRPr="003F5F08" w:rsidRDefault="000A7B1D" w:rsidP="000E612A">
      <w:pPr>
        <w:pStyle w:val="a3"/>
        <w:numPr>
          <w:ilvl w:val="0"/>
          <w:numId w:val="6"/>
        </w:numPr>
        <w:jc w:val="center"/>
        <w:rPr>
          <w:rFonts w:ascii="Liberation Serif" w:hAnsi="Liberation Serif" w:cs="Liberation Serif"/>
          <w:b/>
        </w:rPr>
      </w:pPr>
      <w:r w:rsidRPr="003F5F08">
        <w:rPr>
          <w:rFonts w:ascii="Liberation Serif" w:hAnsi="Liberation Serif" w:cs="Liberation Serif"/>
          <w:b/>
        </w:rPr>
        <w:t>Приобретение системы хранения данных (2024)</w:t>
      </w:r>
    </w:p>
    <w:p w14:paraId="431AE8FE" w14:textId="77777777" w:rsidR="00B135AC" w:rsidRPr="003F5F08" w:rsidRDefault="00B135AC" w:rsidP="00B135AC">
      <w:pPr>
        <w:rPr>
          <w:rFonts w:ascii="Liberation Serif" w:hAnsi="Liberation Serif" w:cs="Liberation Serif"/>
          <w:b/>
        </w:rPr>
      </w:pPr>
    </w:p>
    <w:p w14:paraId="43E54FBF" w14:textId="417EFE6D" w:rsidR="000A7B1D" w:rsidRPr="003F5F08" w:rsidRDefault="00B135AC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3F5F08">
        <w:rPr>
          <w:rFonts w:ascii="Liberation Serif" w:hAnsi="Liberation Serif" w:cs="Liberation Serif"/>
          <w:color w:val="000000"/>
        </w:rPr>
        <w:t>Во исполнение Указа Президента РФ от 30 марта 2022 г. № 166 «О мерах по обеспечению технологической независимости и безопасности критической информационной инфраструктуры Российской Федерации» в инвестиционную программу ПАО «Тамбовская энергосбытовая компания» включен проект «</w:t>
      </w:r>
      <w:r w:rsidR="007F4AA9" w:rsidRPr="003F5F08">
        <w:rPr>
          <w:rFonts w:ascii="Liberation Serif" w:hAnsi="Liberation Serif" w:cs="Liberation Serif"/>
          <w:color w:val="000000"/>
        </w:rPr>
        <w:t>Приобретение системы хранения данных</w:t>
      </w:r>
      <w:r w:rsidRPr="003F5F08">
        <w:rPr>
          <w:rFonts w:ascii="Liberation Serif" w:hAnsi="Liberation Serif" w:cs="Liberation Serif"/>
          <w:color w:val="000000"/>
        </w:rPr>
        <w:t>».</w:t>
      </w:r>
    </w:p>
    <w:p w14:paraId="1552CFD7" w14:textId="6852E8E8" w:rsidR="009B5416" w:rsidRPr="003F5F08" w:rsidRDefault="009B5416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3F5F08">
        <w:rPr>
          <w:rFonts w:ascii="Liberation Serif" w:hAnsi="Liberation Serif" w:cs="Liberation Serif"/>
          <w:color w:val="000000"/>
        </w:rPr>
        <w:t xml:space="preserve">В настоящий момент для обработки и хранения данных в рамках ведения договорной, распорядительной, хозяйственной, кадровой и иных работ в Обществе используется система хранения данных (далее - СХД), предусматривающее накопление информации с возможностью ее резервирования внутри системы по технологии виртуализации для объединения нескольких физических дисковых устройств в логический </w:t>
      </w:r>
      <w:r w:rsidRPr="003F5F08">
        <w:rPr>
          <w:rFonts w:ascii="Liberation Serif" w:hAnsi="Liberation Serif" w:cs="Liberation Serif"/>
          <w:color w:val="000000"/>
        </w:rPr>
        <w:lastRenderedPageBreak/>
        <w:t xml:space="preserve">модуль. Система основана на корпоративном шасси </w:t>
      </w:r>
      <w:proofErr w:type="spellStart"/>
      <w:r w:rsidRPr="003F5F08">
        <w:rPr>
          <w:rFonts w:ascii="Liberation Serif" w:hAnsi="Liberation Serif" w:cs="Liberation Serif"/>
          <w:color w:val="000000"/>
        </w:rPr>
        <w:t>Flex</w:t>
      </w:r>
      <w:proofErr w:type="spellEnd"/>
      <w:r w:rsidRPr="003F5F08">
        <w:rPr>
          <w:rFonts w:ascii="Liberation Serif" w:hAnsi="Liberation Serif" w:cs="Liberation Serif"/>
          <w:color w:val="000000"/>
        </w:rPr>
        <w:t xml:space="preserve"> </w:t>
      </w:r>
      <w:proofErr w:type="spellStart"/>
      <w:r w:rsidRPr="003F5F08">
        <w:rPr>
          <w:rFonts w:ascii="Liberation Serif" w:hAnsi="Liberation Serif" w:cs="Liberation Serif"/>
          <w:color w:val="000000"/>
        </w:rPr>
        <w:t>System</w:t>
      </w:r>
      <w:proofErr w:type="spellEnd"/>
      <w:r w:rsidRPr="003F5F08">
        <w:rPr>
          <w:rFonts w:ascii="Liberation Serif" w:hAnsi="Liberation Serif" w:cs="Liberation Serif"/>
          <w:color w:val="000000"/>
        </w:rPr>
        <w:t xml:space="preserve"> зарубежной компании IBM</w:t>
      </w:r>
      <w:r w:rsidR="007F4AA9" w:rsidRPr="003F5F08">
        <w:rPr>
          <w:rFonts w:ascii="Liberation Serif" w:hAnsi="Liberation Serif" w:cs="Liberation Serif"/>
          <w:color w:val="000000"/>
        </w:rPr>
        <w:t>.</w:t>
      </w:r>
      <w:r w:rsidRPr="003F5F08">
        <w:rPr>
          <w:rFonts w:ascii="Liberation Serif" w:hAnsi="Liberation Serif" w:cs="Liberation Serif"/>
          <w:color w:val="000000"/>
        </w:rPr>
        <w:t xml:space="preserve"> </w:t>
      </w:r>
      <w:r w:rsidR="007F4AA9" w:rsidRPr="003F5F08">
        <w:rPr>
          <w:rFonts w:ascii="Liberation Serif" w:hAnsi="Liberation Serif" w:cs="Liberation Serif"/>
          <w:color w:val="000000"/>
        </w:rPr>
        <w:t>Ш</w:t>
      </w:r>
      <w:r w:rsidRPr="003F5F08">
        <w:rPr>
          <w:rFonts w:ascii="Liberation Serif" w:hAnsi="Liberation Serif" w:cs="Liberation Serif"/>
          <w:color w:val="000000"/>
        </w:rPr>
        <w:t>асси обеспечивает интеграцию серверов и сети на базе единого устройства. Общий объем дискового пространства для хранения и накопления информации составляет 96 Тб.</w:t>
      </w:r>
    </w:p>
    <w:p w14:paraId="24FC2C12" w14:textId="2FCC5CC1" w:rsidR="009B5416" w:rsidRPr="003F5F08" w:rsidRDefault="009B5416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3F5F08">
        <w:rPr>
          <w:rFonts w:ascii="Liberation Serif" w:hAnsi="Liberation Serif" w:cs="Liberation Serif"/>
          <w:color w:val="000000"/>
        </w:rPr>
        <w:t xml:space="preserve">Текущая конфигурация СХД была собрана и введена в эксплуатацию в 2012-2014 гг. Учитывая моральный и физический износ системы, отсутствие запасных частей и комплектующих, ввиду ухода производителя с российского рынка, действующая СХД требует замены на отечественный аналог с конфигурацией, предусматривающую модульный ремонт или замену оборудования. </w:t>
      </w:r>
    </w:p>
    <w:p w14:paraId="3CA2279B" w14:textId="4FB24637" w:rsidR="00806B9A" w:rsidRPr="003F5F08" w:rsidRDefault="00033F1D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3F5F08">
        <w:rPr>
          <w:rFonts w:ascii="Liberation Serif" w:hAnsi="Liberation Serif" w:cs="Liberation Serif"/>
          <w:color w:val="000000"/>
        </w:rPr>
        <w:t>Цель реализации проекта -</w:t>
      </w:r>
      <w:r w:rsidR="00806B9A" w:rsidRPr="003F5F08">
        <w:rPr>
          <w:rFonts w:ascii="Liberation Serif" w:hAnsi="Liberation Serif" w:cs="Liberation Serif"/>
          <w:color w:val="000000"/>
        </w:rPr>
        <w:t xml:space="preserve"> обеспеч</w:t>
      </w:r>
      <w:r w:rsidRPr="003F5F08">
        <w:rPr>
          <w:rFonts w:ascii="Liberation Serif" w:hAnsi="Liberation Serif" w:cs="Liberation Serif"/>
          <w:color w:val="000000"/>
        </w:rPr>
        <w:t>ение</w:t>
      </w:r>
      <w:r w:rsidR="00806B9A" w:rsidRPr="003F5F08">
        <w:rPr>
          <w:rFonts w:ascii="Liberation Serif" w:hAnsi="Liberation Serif" w:cs="Liberation Serif"/>
          <w:color w:val="000000"/>
        </w:rPr>
        <w:t xml:space="preserve"> надежно</w:t>
      </w:r>
      <w:r w:rsidRPr="003F5F08">
        <w:rPr>
          <w:rFonts w:ascii="Liberation Serif" w:hAnsi="Liberation Serif" w:cs="Liberation Serif"/>
          <w:color w:val="000000"/>
        </w:rPr>
        <w:t>го</w:t>
      </w:r>
      <w:r w:rsidR="00806B9A" w:rsidRPr="003F5F08">
        <w:rPr>
          <w:rFonts w:ascii="Liberation Serif" w:hAnsi="Liberation Serif" w:cs="Liberation Serif"/>
          <w:color w:val="000000"/>
        </w:rPr>
        <w:t xml:space="preserve"> и эффективно</w:t>
      </w:r>
      <w:r w:rsidRPr="003F5F08">
        <w:rPr>
          <w:rFonts w:ascii="Liberation Serif" w:hAnsi="Liberation Serif" w:cs="Liberation Serif"/>
          <w:color w:val="000000"/>
        </w:rPr>
        <w:t>го</w:t>
      </w:r>
      <w:r w:rsidR="00806B9A" w:rsidRPr="003F5F08">
        <w:rPr>
          <w:rFonts w:ascii="Liberation Serif" w:hAnsi="Liberation Serif" w:cs="Liberation Serif"/>
          <w:color w:val="000000"/>
        </w:rPr>
        <w:t xml:space="preserve"> хранени</w:t>
      </w:r>
      <w:r w:rsidRPr="003F5F08">
        <w:rPr>
          <w:rFonts w:ascii="Liberation Serif" w:hAnsi="Liberation Serif" w:cs="Liberation Serif"/>
          <w:color w:val="000000"/>
        </w:rPr>
        <w:t>я</w:t>
      </w:r>
      <w:r w:rsidR="00806B9A" w:rsidRPr="003F5F08">
        <w:rPr>
          <w:rFonts w:ascii="Liberation Serif" w:hAnsi="Liberation Serif" w:cs="Liberation Serif"/>
          <w:color w:val="000000"/>
        </w:rPr>
        <w:t xml:space="preserve"> информации. </w:t>
      </w:r>
    </w:p>
    <w:p w14:paraId="24603FB7" w14:textId="0A58F1E9" w:rsidR="00655730" w:rsidRPr="003F5F08" w:rsidRDefault="00655730" w:rsidP="00655730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3F5F08">
        <w:rPr>
          <w:rFonts w:ascii="Liberation Serif" w:hAnsi="Liberation Serif" w:cs="Liberation Serif"/>
          <w:color w:val="000000"/>
        </w:rPr>
        <w:t xml:space="preserve">Проект является переходящим с 2024 года. </w:t>
      </w:r>
    </w:p>
    <w:p w14:paraId="1B791492" w14:textId="4357AB61" w:rsidR="00655730" w:rsidRPr="003F5F08" w:rsidRDefault="00655730" w:rsidP="00655730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3F5F08">
        <w:rPr>
          <w:rFonts w:ascii="Liberation Serif" w:hAnsi="Liberation Serif" w:cs="Liberation Serif"/>
          <w:color w:val="000000"/>
        </w:rPr>
        <w:t xml:space="preserve">В рамках реализации </w:t>
      </w:r>
      <w:r w:rsidR="00033F1D" w:rsidRPr="003F5F08">
        <w:rPr>
          <w:rFonts w:ascii="Liberation Serif" w:hAnsi="Liberation Serif" w:cs="Liberation Serif"/>
          <w:color w:val="000000"/>
        </w:rPr>
        <w:t>проекта</w:t>
      </w:r>
      <w:r w:rsidRPr="003F5F08">
        <w:rPr>
          <w:rFonts w:ascii="Liberation Serif" w:hAnsi="Liberation Serif" w:cs="Liberation Serif"/>
          <w:color w:val="000000"/>
        </w:rPr>
        <w:t xml:space="preserve"> Обществом заключен договор с ООО "</w:t>
      </w:r>
      <w:proofErr w:type="spellStart"/>
      <w:r w:rsidRPr="003F5F08">
        <w:rPr>
          <w:rFonts w:ascii="Liberation Serif" w:hAnsi="Liberation Serif" w:cs="Liberation Serif"/>
          <w:color w:val="000000"/>
        </w:rPr>
        <w:t>Бизкомм</w:t>
      </w:r>
      <w:proofErr w:type="spellEnd"/>
      <w:r w:rsidRPr="003F5F08">
        <w:rPr>
          <w:rFonts w:ascii="Liberation Serif" w:hAnsi="Liberation Serif" w:cs="Liberation Serif"/>
          <w:color w:val="000000"/>
        </w:rPr>
        <w:t>" от 29.11.2024 № 6380/24 на сумму 10 868 тыс. руб. без НДС со сроком поставки до 27.12.2024.</w:t>
      </w:r>
    </w:p>
    <w:p w14:paraId="0F16DB4A" w14:textId="571D57D2" w:rsidR="00655730" w:rsidRPr="003F5F08" w:rsidRDefault="00655730" w:rsidP="00655730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3F5F08">
        <w:rPr>
          <w:rFonts w:ascii="Liberation Serif" w:hAnsi="Liberation Serif" w:cs="Liberation Serif"/>
          <w:color w:val="000000"/>
        </w:rPr>
        <w:t>Письмом от 03.12.2024 ООО "</w:t>
      </w:r>
      <w:proofErr w:type="spellStart"/>
      <w:r w:rsidRPr="003F5F08">
        <w:rPr>
          <w:rFonts w:ascii="Liberation Serif" w:hAnsi="Liberation Serif" w:cs="Liberation Serif"/>
          <w:color w:val="000000"/>
        </w:rPr>
        <w:t>Бизкомм</w:t>
      </w:r>
      <w:proofErr w:type="spellEnd"/>
      <w:r w:rsidRPr="003F5F08">
        <w:rPr>
          <w:rFonts w:ascii="Liberation Serif" w:hAnsi="Liberation Serif" w:cs="Liberation Serif"/>
          <w:color w:val="000000"/>
        </w:rPr>
        <w:t xml:space="preserve">" уведомило Общество о возникновении рисков в части сроков поставки по договору и предложение о заключении дополнительного соглашения № 1 к договору от 29.11.2024 № 6380/24 на пролонгацию сроков поставки до 31.01.2025. </w:t>
      </w:r>
      <w:r w:rsidR="002C5D7F" w:rsidRPr="003F5F08">
        <w:rPr>
          <w:rFonts w:ascii="Liberation Serif" w:hAnsi="Liberation Serif" w:cs="Liberation Serif"/>
          <w:color w:val="000000"/>
        </w:rPr>
        <w:t>По итогам переговоров з</w:t>
      </w:r>
      <w:r w:rsidRPr="003F5F08">
        <w:rPr>
          <w:rFonts w:ascii="Liberation Serif" w:hAnsi="Liberation Serif" w:cs="Liberation Serif"/>
          <w:color w:val="000000"/>
        </w:rPr>
        <w:t>аключено ДС №1 к договору со сроком поставки оборудования до 31.01.2025.</w:t>
      </w:r>
    </w:p>
    <w:p w14:paraId="75F3A25D" w14:textId="3320D571" w:rsidR="00655730" w:rsidRPr="003F5F08" w:rsidRDefault="00655730" w:rsidP="00655730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3F5F08">
        <w:rPr>
          <w:rFonts w:ascii="Liberation Serif" w:hAnsi="Liberation Serif" w:cs="Liberation Serif"/>
          <w:color w:val="000000"/>
        </w:rPr>
        <w:t xml:space="preserve">По факту 2024 года осуществлена поставка коммутаторов на сумму 7,3 млн. руб. без НДС. Поставка </w:t>
      </w:r>
      <w:r w:rsidR="00033F1D" w:rsidRPr="003F5F08">
        <w:rPr>
          <w:rFonts w:ascii="Liberation Serif" w:hAnsi="Liberation Serif" w:cs="Liberation Serif"/>
          <w:color w:val="000000"/>
        </w:rPr>
        <w:t xml:space="preserve">системы хранения данных </w:t>
      </w:r>
      <w:r w:rsidRPr="003F5F08">
        <w:rPr>
          <w:rFonts w:ascii="Liberation Serif" w:hAnsi="Liberation Serif" w:cs="Liberation Serif"/>
          <w:color w:val="000000"/>
        </w:rPr>
        <w:t>на сумму 3,6 млн. руб. без НДС (4,3 млн. руб.</w:t>
      </w:r>
      <w:r w:rsidR="00033F1D" w:rsidRPr="003F5F08">
        <w:rPr>
          <w:rFonts w:ascii="Liberation Serif" w:hAnsi="Liberation Serif" w:cs="Liberation Serif"/>
          <w:color w:val="000000"/>
        </w:rPr>
        <w:t xml:space="preserve"> с НДС</w:t>
      </w:r>
      <w:r w:rsidRPr="003F5F08">
        <w:rPr>
          <w:rFonts w:ascii="Liberation Serif" w:hAnsi="Liberation Serif" w:cs="Liberation Serif"/>
          <w:color w:val="000000"/>
        </w:rPr>
        <w:t>) осуществлена в январе 2025 года.</w:t>
      </w:r>
    </w:p>
    <w:p w14:paraId="3DDC9F7E" w14:textId="364E8F5F" w:rsidR="00806B9A" w:rsidRPr="003F5F08" w:rsidRDefault="00806B9A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7EDF0467" w14:textId="2999B418" w:rsidR="007A5C2B" w:rsidRPr="003F5F08" w:rsidRDefault="007A5C2B" w:rsidP="000E612A">
      <w:pPr>
        <w:pStyle w:val="a3"/>
        <w:numPr>
          <w:ilvl w:val="0"/>
          <w:numId w:val="6"/>
        </w:numPr>
        <w:jc w:val="both"/>
        <w:rPr>
          <w:rFonts w:ascii="Liberation Serif" w:hAnsi="Liberation Serif" w:cs="Liberation Serif"/>
          <w:b/>
          <w:color w:val="000000"/>
        </w:rPr>
      </w:pPr>
      <w:r w:rsidRPr="003F5F08">
        <w:rPr>
          <w:rFonts w:ascii="Liberation Serif" w:hAnsi="Liberation Serif" w:cs="Liberation Serif"/>
          <w:b/>
          <w:color w:val="000000"/>
        </w:rPr>
        <w:t xml:space="preserve"> </w:t>
      </w:r>
      <w:r w:rsidR="00033F1D" w:rsidRPr="003F5F08">
        <w:rPr>
          <w:rFonts w:ascii="Liberation Serif" w:hAnsi="Liberation Serif" w:cs="Liberation Serif"/>
          <w:b/>
          <w:color w:val="000000"/>
        </w:rPr>
        <w:t>Приобретение источников бесперебойного питания для сетевого оборудования (2025)</w:t>
      </w:r>
    </w:p>
    <w:p w14:paraId="4D087F99" w14:textId="3D33C753" w:rsidR="00CD2A7B" w:rsidRPr="003F5F08" w:rsidRDefault="00CD2A7B" w:rsidP="00CD2A7B">
      <w:pPr>
        <w:jc w:val="both"/>
        <w:rPr>
          <w:rFonts w:ascii="Liberation Serif" w:hAnsi="Liberation Serif" w:cs="Liberation Serif"/>
          <w:b/>
          <w:color w:val="000000"/>
        </w:rPr>
      </w:pPr>
    </w:p>
    <w:p w14:paraId="74BF3A37" w14:textId="191C5016" w:rsidR="0097144A" w:rsidRPr="003F5F08" w:rsidRDefault="0097144A" w:rsidP="0097144A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3C9F5BC4" w14:textId="14FF16D9" w:rsidR="00055C91" w:rsidRPr="003F5F08" w:rsidRDefault="00055C91" w:rsidP="00055C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3F5F08">
        <w:rPr>
          <w:color w:val="000000"/>
        </w:rPr>
        <w:t>В ПАО «Тамбовская энергосбытовая компания» имеется 4 удаленных территориальных отделения, которые имеют соединение с Аппаратом управления с использованием криптографических шлюзов и коммутатора, и 1 центр обслуживания клиентов, который имеет соединение с Аппаратом управления по оптической линии через коммутационное оборудование. В территориальных отделениях и в центре обслуживания клиентов, которые осуществляют обслуживание потребителей, установлена система видеонаблюдения, видеорегистратор располагается в стойке с коммутационным оборудованием.</w:t>
      </w:r>
    </w:p>
    <w:p w14:paraId="48905442" w14:textId="77777777" w:rsidR="00055C91" w:rsidRPr="003F5F08" w:rsidRDefault="00055C91" w:rsidP="00055C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3F5F08">
        <w:rPr>
          <w:color w:val="000000"/>
        </w:rPr>
        <w:t>Действующее коммутационное оборудование подключено без использования серверного источника бесперебойного питания (далее - ИБП). Обеспечение бесперебойного электропитания внутреннего коммутационного оборудования Общества отсутствует.</w:t>
      </w:r>
    </w:p>
    <w:p w14:paraId="63FD38F9" w14:textId="77777777" w:rsidR="00055C91" w:rsidRPr="003F5F08" w:rsidRDefault="00055C91" w:rsidP="00055C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3F5F08">
        <w:rPr>
          <w:color w:val="000000"/>
        </w:rPr>
        <w:t xml:space="preserve">Настоящий инвестиционный проект рассчитан на приобретение новых, </w:t>
      </w:r>
      <w:proofErr w:type="spellStart"/>
      <w:r w:rsidRPr="003F5F08">
        <w:rPr>
          <w:color w:val="000000"/>
        </w:rPr>
        <w:t>импортозамещенных</w:t>
      </w:r>
      <w:proofErr w:type="spellEnd"/>
      <w:r w:rsidRPr="003F5F08">
        <w:rPr>
          <w:color w:val="000000"/>
        </w:rPr>
        <w:t xml:space="preserve"> ИБП, находящихся в едином реестре российской радиоэлектронной продукции Министерства промышленности и торговли Российской Федерации.</w:t>
      </w:r>
    </w:p>
    <w:p w14:paraId="777590B7" w14:textId="6DFEE2BB" w:rsidR="00055C91" w:rsidRPr="003F5F08" w:rsidRDefault="00055C91" w:rsidP="00055C91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color w:val="000000"/>
        </w:rPr>
        <w:t>В случае отказа от инвестиционного проекта работа оборудования будет осуществляться без возможности резервирования питания, фильтрации и стабилизации параметров электроэнергии. Внештатное отключение электроэнергии приведет к аварийному отключению коммутационного оборудования, с возможным выходом из строя комплектующих и потерей данных, что приведет к нарушению правил обслуживания клиентов.</w:t>
      </w:r>
    </w:p>
    <w:p w14:paraId="3E2A0AE6" w14:textId="17D3868D" w:rsidR="00EE367A" w:rsidRPr="003F5F08" w:rsidRDefault="00055C91" w:rsidP="00055C91">
      <w:pPr>
        <w:ind w:firstLine="709"/>
        <w:jc w:val="both"/>
        <w:rPr>
          <w:rFonts w:ascii="Liberation Serif" w:hAnsi="Liberation Serif" w:cs="Liberation Serif"/>
          <w:bCs/>
        </w:rPr>
      </w:pPr>
      <w:r w:rsidRPr="003F5F08">
        <w:rPr>
          <w:rFonts w:ascii="Liberation Serif" w:hAnsi="Liberation Serif" w:cs="Liberation Serif"/>
          <w:bCs/>
        </w:rPr>
        <w:t>Целью реализации проекта является построение надёжной, отказоустойчивой системы бесперебойного электропитания в территориальных отделениях, обеспечивающей доступ к сети передачи данных.</w:t>
      </w:r>
    </w:p>
    <w:p w14:paraId="28DD889F" w14:textId="55CEF47B" w:rsidR="0033332D" w:rsidRPr="003F5F08" w:rsidRDefault="0033332D" w:rsidP="00055C91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7F85FFC7" w14:textId="4DF05712" w:rsidR="0033332D" w:rsidRPr="003F5F08" w:rsidRDefault="0033332D" w:rsidP="000E612A">
      <w:pPr>
        <w:pStyle w:val="a3"/>
        <w:numPr>
          <w:ilvl w:val="0"/>
          <w:numId w:val="6"/>
        </w:numPr>
        <w:jc w:val="both"/>
        <w:rPr>
          <w:rFonts w:ascii="Liberation Serif" w:hAnsi="Liberation Serif" w:cs="Liberation Serif"/>
          <w:b/>
          <w:color w:val="000000"/>
        </w:rPr>
      </w:pPr>
      <w:r w:rsidRPr="003F5F08">
        <w:rPr>
          <w:rFonts w:ascii="Liberation Serif" w:hAnsi="Liberation Serif" w:cs="Liberation Serif"/>
          <w:b/>
          <w:color w:val="000000"/>
        </w:rPr>
        <w:t>Приобретение источников бесперебойного питания для серверного оборудования (2026)</w:t>
      </w:r>
    </w:p>
    <w:p w14:paraId="18493218" w14:textId="77777777" w:rsidR="00223C88" w:rsidRPr="003F5F08" w:rsidRDefault="00223C88" w:rsidP="00223C88">
      <w:pPr>
        <w:pStyle w:val="a3"/>
        <w:ind w:left="735"/>
        <w:jc w:val="both"/>
        <w:rPr>
          <w:rFonts w:ascii="Liberation Serif" w:hAnsi="Liberation Serif" w:cs="Liberation Serif"/>
          <w:b/>
          <w:color w:val="000000"/>
        </w:rPr>
      </w:pPr>
    </w:p>
    <w:p w14:paraId="4B5DC9A8" w14:textId="680E056D" w:rsidR="00223C88" w:rsidRPr="003F5F08" w:rsidRDefault="00223C88" w:rsidP="00DC287F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 xml:space="preserve">В рамках реализации ИПКВ планируется приобретение системы бесперебойного питания для сетевого оборудования. </w:t>
      </w:r>
    </w:p>
    <w:p w14:paraId="776F85C3" w14:textId="7FF8D3A2" w:rsidR="00223C88" w:rsidRPr="003F5F08" w:rsidRDefault="00223C88" w:rsidP="00DC287F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 xml:space="preserve">Для обеспечения бесперебойного электропитания серверного оборудования в Обществе используется источник бесперебойного питания (далее - ИБП) APC </w:t>
      </w:r>
      <w:proofErr w:type="spellStart"/>
      <w:r w:rsidRPr="003F5F08">
        <w:rPr>
          <w:rFonts w:ascii="Liberation Serif" w:eastAsia="Liberation Serif" w:hAnsi="Liberation Serif" w:cs="Liberation Serif"/>
          <w:lang w:eastAsia="ko-KR"/>
        </w:rPr>
        <w:t>Start</w:t>
      </w:r>
      <w:proofErr w:type="spellEnd"/>
      <w:r w:rsidRPr="003F5F08">
        <w:rPr>
          <w:rFonts w:ascii="Liberation Serif" w:eastAsia="Liberation Serif" w:hAnsi="Liberation Serif" w:cs="Liberation Serif"/>
          <w:lang w:eastAsia="ko-KR"/>
        </w:rPr>
        <w:t xml:space="preserve">-UPS RT RM 10000VA, введённый в эксплуатацию в 2011 году, существует высокий риск нарушения эффективного функционирования серверного оборудования, что создает угрозу прерывания ключевых бизнес-процессов Общества. Во избежание потенциальных отказов в резервировании электропитания серверного оборудования необходимо провести своевременную замену ИБП на </w:t>
      </w:r>
      <w:proofErr w:type="spellStart"/>
      <w:r w:rsidRPr="003F5F08">
        <w:rPr>
          <w:rFonts w:ascii="Liberation Serif" w:eastAsia="Liberation Serif" w:hAnsi="Liberation Serif" w:cs="Liberation Serif"/>
          <w:lang w:eastAsia="ko-KR"/>
        </w:rPr>
        <w:t>импортозамещенное</w:t>
      </w:r>
      <w:proofErr w:type="spellEnd"/>
      <w:r w:rsidRPr="003F5F08">
        <w:rPr>
          <w:rFonts w:ascii="Liberation Serif" w:eastAsia="Liberation Serif" w:hAnsi="Liberation Serif" w:cs="Liberation Serif"/>
          <w:lang w:eastAsia="ko-KR"/>
        </w:rPr>
        <w:t xml:space="preserve"> высоконадежное устройство, гарантирующее устойчивое обеспечение энергией критически важной инфраструктуры Общества.</w:t>
      </w:r>
    </w:p>
    <w:p w14:paraId="0C6B74FE" w14:textId="77777777" w:rsidR="00223C88" w:rsidRPr="003F5F08" w:rsidRDefault="00223C88" w:rsidP="00DC287F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 xml:space="preserve">Настоящий инвестиционный проект рассчитан на приобретение новых, </w:t>
      </w:r>
      <w:proofErr w:type="spellStart"/>
      <w:r w:rsidRPr="003F5F08">
        <w:rPr>
          <w:rFonts w:ascii="Liberation Serif" w:eastAsia="Liberation Serif" w:hAnsi="Liberation Serif" w:cs="Liberation Serif"/>
          <w:lang w:eastAsia="ko-KR"/>
        </w:rPr>
        <w:t>импортозамещенных</w:t>
      </w:r>
      <w:proofErr w:type="spellEnd"/>
      <w:r w:rsidRPr="003F5F08">
        <w:rPr>
          <w:rFonts w:ascii="Liberation Serif" w:eastAsia="Liberation Serif" w:hAnsi="Liberation Serif" w:cs="Liberation Serif"/>
          <w:lang w:eastAsia="ko-KR"/>
        </w:rPr>
        <w:t xml:space="preserve"> ИБП, находящихся в едином реестре российской радиоэлектронной продукции Министерства промышленности и торговли Российской Федерации.</w:t>
      </w:r>
    </w:p>
    <w:p w14:paraId="4FD59E04" w14:textId="77777777" w:rsidR="000E612A" w:rsidRPr="003F5F08" w:rsidRDefault="00223C88" w:rsidP="00DC287F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В случае отказа от инвестиционного проекта работа оборудования будет осуществляться без возможности резервирования питания, фильтрации и стабилизации параметров электроэнергии. Внештатное отключение электроэнергии приведет к аварийному отключению серверного оборудования, с возможным выходом из строя критически важной инфраструктуры общества.</w:t>
      </w:r>
      <w:r w:rsidR="000E612A" w:rsidRPr="003F5F08">
        <w:rPr>
          <w:rFonts w:ascii="Liberation Serif" w:eastAsia="Liberation Serif" w:hAnsi="Liberation Serif" w:cs="Liberation Serif"/>
          <w:lang w:eastAsia="ko-KR"/>
        </w:rPr>
        <w:t xml:space="preserve"> </w:t>
      </w:r>
    </w:p>
    <w:p w14:paraId="298A0A04" w14:textId="6A755C69" w:rsidR="000E612A" w:rsidRPr="003F5F08" w:rsidRDefault="000E612A" w:rsidP="00ED333C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В рамках реализации ИПКВ планируется приобретение системы бесперебойного питания для сетевого оборудования в составе: источник бесперебойного питания СИПБ10КД.9-11/БПС</w:t>
      </w:r>
      <w:r w:rsidR="00ED333C" w:rsidRPr="003F5F08">
        <w:rPr>
          <w:rFonts w:ascii="Liberation Serif" w:eastAsia="Liberation Serif" w:hAnsi="Liberation Serif" w:cs="Liberation Serif"/>
          <w:lang w:eastAsia="ko-KR"/>
        </w:rPr>
        <w:t xml:space="preserve"> </w:t>
      </w:r>
      <w:r w:rsidRPr="003F5F08">
        <w:rPr>
          <w:rFonts w:ascii="Liberation Serif" w:eastAsia="Liberation Serif" w:hAnsi="Liberation Serif" w:cs="Liberation Serif"/>
          <w:lang w:eastAsia="ko-KR"/>
        </w:rPr>
        <w:t xml:space="preserve">(АПСМ.435341.009-01.11) (в комплекте карта удаленного управления SNMP CY504 - 1 шт., рельсы для монтажа </w:t>
      </w:r>
      <w:proofErr w:type="spellStart"/>
      <w:r w:rsidRPr="003F5F08">
        <w:rPr>
          <w:rFonts w:ascii="Liberation Serif" w:eastAsia="Liberation Serif" w:hAnsi="Liberation Serif" w:cs="Liberation Serif"/>
          <w:lang w:eastAsia="ko-KR"/>
        </w:rPr>
        <w:t>Rail</w:t>
      </w:r>
      <w:proofErr w:type="spellEnd"/>
      <w:r w:rsidRPr="003F5F08">
        <w:rPr>
          <w:rFonts w:ascii="Liberation Serif" w:eastAsia="Liberation Serif" w:hAnsi="Liberation Serif" w:cs="Liberation Serif"/>
          <w:lang w:eastAsia="ko-KR"/>
        </w:rPr>
        <w:t xml:space="preserve"> </w:t>
      </w:r>
      <w:proofErr w:type="spellStart"/>
      <w:r w:rsidRPr="003F5F08">
        <w:rPr>
          <w:rFonts w:ascii="Liberation Serif" w:eastAsia="Liberation Serif" w:hAnsi="Liberation Serif" w:cs="Liberation Serif"/>
          <w:lang w:eastAsia="ko-KR"/>
        </w:rPr>
        <w:t>Kit</w:t>
      </w:r>
      <w:proofErr w:type="spellEnd"/>
      <w:r w:rsidRPr="003F5F08">
        <w:rPr>
          <w:rFonts w:ascii="Liberation Serif" w:eastAsia="Liberation Serif" w:hAnsi="Liberation Serif" w:cs="Liberation Serif"/>
          <w:lang w:eastAsia="ko-KR"/>
        </w:rPr>
        <w:t xml:space="preserve"> 19" 3U - 5 </w:t>
      </w:r>
      <w:proofErr w:type="spellStart"/>
      <w:r w:rsidRPr="003F5F08">
        <w:rPr>
          <w:rFonts w:ascii="Liberation Serif" w:eastAsia="Liberation Serif" w:hAnsi="Liberation Serif" w:cs="Liberation Serif"/>
          <w:lang w:eastAsia="ko-KR"/>
        </w:rPr>
        <w:t>компл</w:t>
      </w:r>
      <w:proofErr w:type="spellEnd"/>
      <w:r w:rsidRPr="003F5F08">
        <w:rPr>
          <w:rFonts w:ascii="Liberation Serif" w:eastAsia="Liberation Serif" w:hAnsi="Liberation Serif" w:cs="Liberation Serif"/>
          <w:lang w:eastAsia="ko-KR"/>
        </w:rPr>
        <w:t>.,</w:t>
      </w:r>
      <w:r w:rsidR="0046744D" w:rsidRPr="003F5F08">
        <w:rPr>
          <w:rFonts w:ascii="Liberation Serif" w:eastAsia="Liberation Serif" w:hAnsi="Liberation Serif" w:cs="Liberation Serif"/>
          <w:lang w:eastAsia="ko-KR"/>
        </w:rPr>
        <w:t xml:space="preserve"> </w:t>
      </w:r>
      <w:r w:rsidRPr="003F5F08">
        <w:rPr>
          <w:rFonts w:ascii="Liberation Serif" w:eastAsia="Liberation Serif" w:hAnsi="Liberation Serif" w:cs="Liberation Serif"/>
          <w:lang w:eastAsia="ko-KR"/>
        </w:rPr>
        <w:t xml:space="preserve">блок розеток Rem-32 с индикатором, 8 </w:t>
      </w:r>
      <w:proofErr w:type="spellStart"/>
      <w:r w:rsidRPr="003F5F08">
        <w:rPr>
          <w:rFonts w:ascii="Liberation Serif" w:eastAsia="Liberation Serif" w:hAnsi="Liberation Serif" w:cs="Liberation Serif"/>
          <w:lang w:eastAsia="ko-KR"/>
        </w:rPr>
        <w:t>Schuko</w:t>
      </w:r>
      <w:proofErr w:type="spellEnd"/>
      <w:r w:rsidRPr="003F5F08">
        <w:rPr>
          <w:rFonts w:ascii="Liberation Serif" w:eastAsia="Liberation Serif" w:hAnsi="Liberation Serif" w:cs="Liberation Serif"/>
          <w:lang w:eastAsia="ko-KR"/>
        </w:rPr>
        <w:t>, 32A - 2 шт.).</w:t>
      </w:r>
    </w:p>
    <w:p w14:paraId="1173DE29" w14:textId="77777777" w:rsidR="00223C88" w:rsidRPr="003F5F08" w:rsidRDefault="00223C88" w:rsidP="00223C8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</w:p>
    <w:p w14:paraId="0D1E10F6" w14:textId="058262C8" w:rsidR="00846815" w:rsidRPr="003F5F08" w:rsidRDefault="0033332D" w:rsidP="000E612A">
      <w:pPr>
        <w:pStyle w:val="a3"/>
        <w:numPr>
          <w:ilvl w:val="0"/>
          <w:numId w:val="6"/>
        </w:numPr>
        <w:jc w:val="both"/>
        <w:rPr>
          <w:rFonts w:ascii="Liberation Serif" w:hAnsi="Liberation Serif" w:cs="Liberation Serif"/>
          <w:b/>
          <w:color w:val="000000"/>
        </w:rPr>
      </w:pPr>
      <w:r w:rsidRPr="003F5F08">
        <w:rPr>
          <w:rFonts w:ascii="Liberation Serif" w:hAnsi="Liberation Serif" w:cs="Liberation Serif"/>
          <w:b/>
          <w:color w:val="000000"/>
        </w:rPr>
        <w:t>Приобретение лицензий информационной системы управления проектами и инвестиционными программами «ИНВЕСТА» (2026)</w:t>
      </w:r>
    </w:p>
    <w:p w14:paraId="76144B26" w14:textId="0393EF5D" w:rsidR="00410C18" w:rsidRPr="003F5F08" w:rsidRDefault="00410C18" w:rsidP="00410C18">
      <w:pPr>
        <w:pStyle w:val="a3"/>
        <w:ind w:left="735"/>
        <w:jc w:val="both"/>
        <w:rPr>
          <w:rFonts w:ascii="Liberation Serif" w:hAnsi="Liberation Serif" w:cs="Liberation Serif"/>
          <w:b/>
          <w:color w:val="000000"/>
        </w:rPr>
      </w:pPr>
    </w:p>
    <w:p w14:paraId="3E5F07B8" w14:textId="77777777" w:rsidR="00410C18" w:rsidRPr="003F5F08" w:rsidRDefault="00410C18" w:rsidP="00410C18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ИС «Инвеста» - единая информационная система для эффективного управления инвестиционными проектами и программами в Обществе. Создание данной системы позволит автоматизировать и централизовать процесс инвестиционного планирования.</w:t>
      </w:r>
    </w:p>
    <w:p w14:paraId="5EB80611" w14:textId="54C20D91" w:rsidR="00410C18" w:rsidRPr="003F5F08" w:rsidRDefault="00410C18" w:rsidP="00410C18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 xml:space="preserve">В рамках проекта предполагается реализовать интеграцию ИС «Инвеста» с существующими и перспективными корпоративными информационными системами Общества. </w:t>
      </w:r>
    </w:p>
    <w:p w14:paraId="54CDAD6A" w14:textId="77777777" w:rsidR="00410C18" w:rsidRPr="003F5F08" w:rsidRDefault="00410C18" w:rsidP="00410C18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Необходимость реализации ИПКВ ИТ обусловлена следующими ожидаемыми эффектами:</w:t>
      </w:r>
    </w:p>
    <w:p w14:paraId="7182A348" w14:textId="77777777" w:rsidR="00410C18" w:rsidRPr="003F5F08" w:rsidRDefault="00410C18" w:rsidP="000E612A">
      <w:pPr>
        <w:pStyle w:val="a3"/>
        <w:numPr>
          <w:ilvl w:val="0"/>
          <w:numId w:val="8"/>
        </w:numPr>
        <w:suppressAutoHyphens w:val="0"/>
        <w:ind w:left="1276" w:hanging="567"/>
        <w:jc w:val="both"/>
        <w:rPr>
          <w:rFonts w:ascii="Liberation Serif" w:hAnsi="Liberation Serif" w:cs="Liberation Serif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Повышение эффективности труда и использования ресурсов:</w:t>
      </w:r>
    </w:p>
    <w:p w14:paraId="3BBEF0F3" w14:textId="77777777" w:rsidR="00410C18" w:rsidRPr="003F5F08" w:rsidRDefault="00410C18" w:rsidP="00314F36">
      <w:pPr>
        <w:pStyle w:val="a3"/>
        <w:numPr>
          <w:ilvl w:val="0"/>
          <w:numId w:val="9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снижение количества ошибок, в том числе за счет интеграции с ИС, являющимися потребителями информации по ИПКВ и ИПР;</w:t>
      </w:r>
    </w:p>
    <w:p w14:paraId="272E746B" w14:textId="77777777" w:rsidR="00410C18" w:rsidRPr="003F5F08" w:rsidRDefault="00410C18" w:rsidP="00314F36">
      <w:pPr>
        <w:pStyle w:val="a3"/>
        <w:numPr>
          <w:ilvl w:val="0"/>
          <w:numId w:val="9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снижение количества рутинных операций по подготовке документов и отчетности;</w:t>
      </w:r>
    </w:p>
    <w:p w14:paraId="3C34F40E" w14:textId="7D715CE1" w:rsidR="00410C18" w:rsidRPr="003F5F08" w:rsidRDefault="00410C18" w:rsidP="00314F36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2.</w:t>
      </w:r>
      <w:r w:rsidRPr="003F5F08">
        <w:rPr>
          <w:rFonts w:ascii="Liberation Serif" w:eastAsia="Liberation Serif" w:hAnsi="Liberation Serif" w:cs="Liberation Serif"/>
          <w:lang w:eastAsia="ko-KR"/>
        </w:rPr>
        <w:tab/>
        <w:t>Повышение качества принятия управленческих решений:</w:t>
      </w:r>
    </w:p>
    <w:p w14:paraId="568385FD" w14:textId="77777777" w:rsidR="00410C18" w:rsidRPr="003F5F08" w:rsidRDefault="00410C18" w:rsidP="00314F36">
      <w:pPr>
        <w:pStyle w:val="a3"/>
        <w:numPr>
          <w:ilvl w:val="0"/>
          <w:numId w:val="10"/>
        </w:numPr>
        <w:suppressAutoHyphens w:val="0"/>
        <w:ind w:left="0" w:firstLine="709"/>
        <w:jc w:val="both"/>
      </w:pPr>
      <w:r w:rsidRPr="003F5F08">
        <w:rPr>
          <w:rFonts w:ascii="Liberation Serif" w:eastAsia="Liberation Serif" w:hAnsi="Liberation Serif" w:cs="Liberation Serif"/>
          <w:lang w:eastAsia="ko-KR"/>
        </w:rPr>
        <w:t>повышение эффективности управления как отдельными проектами, так и инвестиционной программой в целом;</w:t>
      </w:r>
    </w:p>
    <w:p w14:paraId="0EB83100" w14:textId="77777777" w:rsidR="00410C18" w:rsidRPr="003F5F08" w:rsidRDefault="00410C18" w:rsidP="00314F36">
      <w:pPr>
        <w:pStyle w:val="a3"/>
        <w:numPr>
          <w:ilvl w:val="0"/>
          <w:numId w:val="10"/>
        </w:numPr>
        <w:suppressAutoHyphens w:val="0"/>
        <w:ind w:left="0" w:firstLine="709"/>
        <w:jc w:val="both"/>
      </w:pPr>
      <w:r w:rsidRPr="003F5F08">
        <w:rPr>
          <w:rFonts w:ascii="Liberation Serif" w:eastAsia="Liberation Serif" w:hAnsi="Liberation Serif" w:cs="Liberation Serif"/>
          <w:lang w:eastAsia="ko-KR"/>
        </w:rPr>
        <w:t>своевременное обеспечение актуальной информацией лиц, принимающих решения;</w:t>
      </w:r>
    </w:p>
    <w:p w14:paraId="4B3C8AAA" w14:textId="0842CFA9" w:rsidR="00410C18" w:rsidRPr="003F5F08" w:rsidRDefault="00410C18" w:rsidP="00314F36">
      <w:pPr>
        <w:pStyle w:val="a3"/>
        <w:numPr>
          <w:ilvl w:val="0"/>
          <w:numId w:val="10"/>
        </w:numPr>
        <w:suppressAutoHyphens w:val="0"/>
        <w:ind w:left="0" w:firstLine="709"/>
        <w:jc w:val="both"/>
      </w:pPr>
      <w:r w:rsidRPr="003F5F08">
        <w:rPr>
          <w:rFonts w:ascii="Liberation Serif" w:eastAsia="Liberation Serif" w:hAnsi="Liberation Serif" w:cs="Liberation Serif"/>
          <w:lang w:eastAsia="ko-KR"/>
        </w:rPr>
        <w:t xml:space="preserve">повышение оперативности взаимодействия и обеспечение скоординированной работы специалистов структурных подразделений </w:t>
      </w:r>
      <w:r w:rsidR="00314F36" w:rsidRPr="003F5F08">
        <w:rPr>
          <w:rFonts w:ascii="Liberation Serif" w:eastAsia="Liberation Serif" w:hAnsi="Liberation Serif" w:cs="Liberation Serif"/>
          <w:lang w:eastAsia="ko-KR"/>
        </w:rPr>
        <w:t>Общества</w:t>
      </w:r>
      <w:r w:rsidRPr="003F5F08">
        <w:rPr>
          <w:rFonts w:ascii="Liberation Serif" w:eastAsia="Liberation Serif" w:hAnsi="Liberation Serif" w:cs="Liberation Serif"/>
          <w:lang w:eastAsia="ko-KR"/>
        </w:rPr>
        <w:t>;</w:t>
      </w:r>
    </w:p>
    <w:p w14:paraId="243E731E" w14:textId="16D80646" w:rsidR="00410C18" w:rsidRPr="003F5F08" w:rsidRDefault="00410C18" w:rsidP="00314F36">
      <w:pPr>
        <w:pStyle w:val="a3"/>
        <w:numPr>
          <w:ilvl w:val="0"/>
          <w:numId w:val="10"/>
        </w:numPr>
        <w:suppressAutoHyphens w:val="0"/>
        <w:ind w:left="0" w:firstLine="709"/>
        <w:jc w:val="both"/>
      </w:pPr>
      <w:r w:rsidRPr="003F5F08">
        <w:rPr>
          <w:rFonts w:ascii="Liberation Serif" w:eastAsia="Liberation Serif" w:hAnsi="Liberation Serif" w:cs="Liberation Serif"/>
          <w:lang w:eastAsia="ko-KR"/>
        </w:rPr>
        <w:t>обеспечение контроля над исполнением ИПКВ, эффективностью вложения денежных средств</w:t>
      </w:r>
      <w:r w:rsidR="00314F36" w:rsidRPr="003F5F08">
        <w:rPr>
          <w:rFonts w:ascii="Liberation Serif" w:eastAsia="Liberation Serif" w:hAnsi="Liberation Serif" w:cs="Liberation Serif"/>
          <w:lang w:eastAsia="ko-KR"/>
        </w:rPr>
        <w:t>.</w:t>
      </w:r>
    </w:p>
    <w:p w14:paraId="0AD3195F" w14:textId="77777777" w:rsidR="00410C18" w:rsidRPr="003F5F08" w:rsidRDefault="00410C18" w:rsidP="00410C18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 xml:space="preserve">Целями данного проекта является: </w:t>
      </w:r>
      <w:bookmarkStart w:id="1" w:name="_GoBack"/>
      <w:bookmarkEnd w:id="1"/>
    </w:p>
    <w:p w14:paraId="5F811253" w14:textId="0D5B508B" w:rsidR="00410C18" w:rsidRPr="003F5F08" w:rsidRDefault="00410C18" w:rsidP="00410C18">
      <w:pPr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lastRenderedPageBreak/>
        <w:tab/>
        <w:t>-создание единой информационной системы управления инвестиционными проектами и программами;</w:t>
      </w:r>
    </w:p>
    <w:p w14:paraId="75A8D88F" w14:textId="0DF3AE16" w:rsidR="00410C18" w:rsidRPr="003F5F08" w:rsidRDefault="00410C18" w:rsidP="00410C18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-повышение оперативности взаимодействия и обеспечение скоординированной работы специалистов структурных подразделений и предприятий Общества;</w:t>
      </w:r>
    </w:p>
    <w:p w14:paraId="6988E10E" w14:textId="50536A1C" w:rsidR="00410C18" w:rsidRPr="003F5F08" w:rsidRDefault="00410C18" w:rsidP="00410C18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-повышение уровня интеграции данных по инвестициям Общества с данными смежных информационных областей (бизнес-планирование, стратегическое планирование, консолидированная отчетность и т.п.);</w:t>
      </w:r>
    </w:p>
    <w:p w14:paraId="432EC0B6" w14:textId="5F285690" w:rsidR="00410C18" w:rsidRPr="003F5F08" w:rsidRDefault="00410C18" w:rsidP="00410C18">
      <w:pPr>
        <w:ind w:firstLine="709"/>
        <w:jc w:val="both"/>
        <w:rPr>
          <w:rFonts w:ascii="Liberation Serif" w:eastAsia="Liberation Serif" w:hAnsi="Liberation Serif" w:cs="Liberation Serif"/>
          <w:lang w:eastAsia="ko-KR"/>
        </w:rPr>
      </w:pPr>
      <w:r w:rsidRPr="003F5F08">
        <w:rPr>
          <w:rFonts w:ascii="Liberation Serif" w:eastAsia="Liberation Serif" w:hAnsi="Liberation Serif" w:cs="Liberation Serif"/>
          <w:lang w:eastAsia="ko-KR"/>
        </w:rPr>
        <w:t>-повышение операционного контроля над исполнением инвестиционных обязательств Общества, эффективностью вложения денежных средств.</w:t>
      </w:r>
    </w:p>
    <w:p w14:paraId="73A3CBCC" w14:textId="77777777" w:rsidR="00410C18" w:rsidRDefault="00410C18" w:rsidP="00410C18">
      <w:pPr>
        <w:ind w:firstLine="709"/>
        <w:jc w:val="both"/>
        <w:rPr>
          <w:rFonts w:ascii="Liberation Serif" w:hAnsi="Liberation Serif" w:cs="Liberation Serif"/>
        </w:rPr>
      </w:pPr>
    </w:p>
    <w:sectPr w:rsidR="00410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4A626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843A43"/>
    <w:multiLevelType w:val="hybridMultilevel"/>
    <w:tmpl w:val="B8E6F120"/>
    <w:lvl w:ilvl="0" w:tplc="19042E3A">
      <w:start w:val="1"/>
      <w:numFmt w:val="bullet"/>
      <w:lvlText w:val="–"/>
      <w:lvlJc w:val="left"/>
      <w:pPr>
        <w:ind w:left="1984" w:hanging="360"/>
      </w:pPr>
      <w:rPr>
        <w:rFonts w:ascii="Arial" w:eastAsia="Arial" w:hAnsi="Arial" w:cs="Arial" w:hint="default"/>
      </w:rPr>
    </w:lvl>
    <w:lvl w:ilvl="1" w:tplc="E8EA1722">
      <w:start w:val="1"/>
      <w:numFmt w:val="bullet"/>
      <w:lvlText w:val="o"/>
      <w:lvlJc w:val="left"/>
      <w:pPr>
        <w:ind w:left="2704" w:hanging="360"/>
      </w:pPr>
      <w:rPr>
        <w:rFonts w:ascii="Courier New" w:eastAsia="Courier New" w:hAnsi="Courier New" w:cs="Courier New" w:hint="default"/>
      </w:rPr>
    </w:lvl>
    <w:lvl w:ilvl="2" w:tplc="DB92ED94">
      <w:start w:val="1"/>
      <w:numFmt w:val="bullet"/>
      <w:lvlText w:val="§"/>
      <w:lvlJc w:val="left"/>
      <w:pPr>
        <w:ind w:left="3424" w:hanging="360"/>
      </w:pPr>
      <w:rPr>
        <w:rFonts w:ascii="Wingdings" w:eastAsia="Wingdings" w:hAnsi="Wingdings" w:cs="Wingdings" w:hint="default"/>
      </w:rPr>
    </w:lvl>
    <w:lvl w:ilvl="3" w:tplc="C942805E">
      <w:start w:val="1"/>
      <w:numFmt w:val="bullet"/>
      <w:lvlText w:val="·"/>
      <w:lvlJc w:val="left"/>
      <w:pPr>
        <w:ind w:left="4144" w:hanging="360"/>
      </w:pPr>
      <w:rPr>
        <w:rFonts w:ascii="Symbol" w:eastAsia="Symbol" w:hAnsi="Symbol" w:cs="Symbol" w:hint="default"/>
      </w:rPr>
    </w:lvl>
    <w:lvl w:ilvl="4" w:tplc="FD868EAA">
      <w:start w:val="1"/>
      <w:numFmt w:val="bullet"/>
      <w:lvlText w:val="o"/>
      <w:lvlJc w:val="left"/>
      <w:pPr>
        <w:ind w:left="4864" w:hanging="360"/>
      </w:pPr>
      <w:rPr>
        <w:rFonts w:ascii="Courier New" w:eastAsia="Courier New" w:hAnsi="Courier New" w:cs="Courier New" w:hint="default"/>
      </w:rPr>
    </w:lvl>
    <w:lvl w:ilvl="5" w:tplc="865E3FF2">
      <w:start w:val="1"/>
      <w:numFmt w:val="bullet"/>
      <w:lvlText w:val="§"/>
      <w:lvlJc w:val="left"/>
      <w:pPr>
        <w:ind w:left="5584" w:hanging="360"/>
      </w:pPr>
      <w:rPr>
        <w:rFonts w:ascii="Wingdings" w:eastAsia="Wingdings" w:hAnsi="Wingdings" w:cs="Wingdings" w:hint="default"/>
      </w:rPr>
    </w:lvl>
    <w:lvl w:ilvl="6" w:tplc="705278B8">
      <w:start w:val="1"/>
      <w:numFmt w:val="bullet"/>
      <w:lvlText w:val="·"/>
      <w:lvlJc w:val="left"/>
      <w:pPr>
        <w:ind w:left="6304" w:hanging="360"/>
      </w:pPr>
      <w:rPr>
        <w:rFonts w:ascii="Symbol" w:eastAsia="Symbol" w:hAnsi="Symbol" w:cs="Symbol" w:hint="default"/>
      </w:rPr>
    </w:lvl>
    <w:lvl w:ilvl="7" w:tplc="8A600DA2">
      <w:start w:val="1"/>
      <w:numFmt w:val="bullet"/>
      <w:lvlText w:val="o"/>
      <w:lvlJc w:val="left"/>
      <w:pPr>
        <w:ind w:left="7024" w:hanging="360"/>
      </w:pPr>
      <w:rPr>
        <w:rFonts w:ascii="Courier New" w:eastAsia="Courier New" w:hAnsi="Courier New" w:cs="Courier New" w:hint="default"/>
      </w:rPr>
    </w:lvl>
    <w:lvl w:ilvl="8" w:tplc="86862A42">
      <w:start w:val="1"/>
      <w:numFmt w:val="bullet"/>
      <w:lvlText w:val="§"/>
      <w:lvlJc w:val="left"/>
      <w:pPr>
        <w:ind w:left="7744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656DEE"/>
    <w:multiLevelType w:val="hybridMultilevel"/>
    <w:tmpl w:val="74068012"/>
    <w:lvl w:ilvl="0" w:tplc="44AE34D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49C9"/>
    <w:multiLevelType w:val="hybridMultilevel"/>
    <w:tmpl w:val="729C582C"/>
    <w:lvl w:ilvl="0" w:tplc="2BA0E8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64788"/>
    <w:multiLevelType w:val="hybridMultilevel"/>
    <w:tmpl w:val="029EA5AE"/>
    <w:lvl w:ilvl="0" w:tplc="4A228D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10B7B"/>
    <w:multiLevelType w:val="hybridMultilevel"/>
    <w:tmpl w:val="608C5CEC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B219E0"/>
    <w:multiLevelType w:val="hybridMultilevel"/>
    <w:tmpl w:val="DB026000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B2C4019"/>
    <w:multiLevelType w:val="hybridMultilevel"/>
    <w:tmpl w:val="5BDC7D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1D42E5"/>
    <w:multiLevelType w:val="hybridMultilevel"/>
    <w:tmpl w:val="0560AF00"/>
    <w:lvl w:ilvl="0" w:tplc="14D6B17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EC9848F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64C1CE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B9682A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6623C0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95D6D27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0EA07DE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DB8ADC0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D92822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8E662F7"/>
    <w:multiLevelType w:val="hybridMultilevel"/>
    <w:tmpl w:val="C63C896C"/>
    <w:lvl w:ilvl="0" w:tplc="5FCA2E2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26829B8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928E84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8A02BE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80493D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2445BC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6A4AFF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A2BA4A1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D76857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65F95025"/>
    <w:multiLevelType w:val="hybridMultilevel"/>
    <w:tmpl w:val="A9A0E70C"/>
    <w:lvl w:ilvl="0" w:tplc="37FE94C8">
      <w:start w:val="1"/>
      <w:numFmt w:val="decimal"/>
      <w:lvlText w:val="%1."/>
      <w:lvlJc w:val="left"/>
      <w:pPr>
        <w:ind w:left="1418" w:hanging="360"/>
      </w:pPr>
    </w:lvl>
    <w:lvl w:ilvl="1" w:tplc="35427910">
      <w:start w:val="1"/>
      <w:numFmt w:val="lowerLetter"/>
      <w:lvlText w:val="%2."/>
      <w:lvlJc w:val="left"/>
      <w:pPr>
        <w:ind w:left="2138" w:hanging="360"/>
      </w:pPr>
    </w:lvl>
    <w:lvl w:ilvl="2" w:tplc="D5468426">
      <w:start w:val="1"/>
      <w:numFmt w:val="lowerRoman"/>
      <w:lvlText w:val="%3."/>
      <w:lvlJc w:val="right"/>
      <w:pPr>
        <w:ind w:left="2858" w:hanging="180"/>
      </w:pPr>
    </w:lvl>
    <w:lvl w:ilvl="3" w:tplc="29FE7CC8">
      <w:start w:val="1"/>
      <w:numFmt w:val="decimal"/>
      <w:lvlText w:val="%4."/>
      <w:lvlJc w:val="left"/>
      <w:pPr>
        <w:ind w:left="3578" w:hanging="360"/>
      </w:pPr>
    </w:lvl>
    <w:lvl w:ilvl="4" w:tplc="678267E2">
      <w:start w:val="1"/>
      <w:numFmt w:val="lowerLetter"/>
      <w:lvlText w:val="%5."/>
      <w:lvlJc w:val="left"/>
      <w:pPr>
        <w:ind w:left="4298" w:hanging="360"/>
      </w:pPr>
    </w:lvl>
    <w:lvl w:ilvl="5" w:tplc="E1EE009E">
      <w:start w:val="1"/>
      <w:numFmt w:val="lowerRoman"/>
      <w:lvlText w:val="%6."/>
      <w:lvlJc w:val="right"/>
      <w:pPr>
        <w:ind w:left="5018" w:hanging="180"/>
      </w:pPr>
    </w:lvl>
    <w:lvl w:ilvl="6" w:tplc="120CACC8">
      <w:start w:val="1"/>
      <w:numFmt w:val="decimal"/>
      <w:lvlText w:val="%7."/>
      <w:lvlJc w:val="left"/>
      <w:pPr>
        <w:ind w:left="5738" w:hanging="360"/>
      </w:pPr>
    </w:lvl>
    <w:lvl w:ilvl="7" w:tplc="29C6D9C0">
      <w:start w:val="1"/>
      <w:numFmt w:val="lowerLetter"/>
      <w:lvlText w:val="%8."/>
      <w:lvlJc w:val="left"/>
      <w:pPr>
        <w:ind w:left="6458" w:hanging="360"/>
      </w:pPr>
    </w:lvl>
    <w:lvl w:ilvl="8" w:tplc="4BA094E8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10"/>
  </w:num>
  <w:num w:numId="9">
    <w:abstractNumId w:val="1"/>
  </w:num>
  <w:num w:numId="10">
    <w:abstractNumId w:val="9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26"/>
    <w:rsid w:val="00005846"/>
    <w:rsid w:val="00016400"/>
    <w:rsid w:val="000271F4"/>
    <w:rsid w:val="000278F5"/>
    <w:rsid w:val="00030D7F"/>
    <w:rsid w:val="0003109C"/>
    <w:rsid w:val="00033F1D"/>
    <w:rsid w:val="000414C4"/>
    <w:rsid w:val="0004486D"/>
    <w:rsid w:val="00052638"/>
    <w:rsid w:val="00055790"/>
    <w:rsid w:val="00055C91"/>
    <w:rsid w:val="00056AAC"/>
    <w:rsid w:val="00057BBD"/>
    <w:rsid w:val="00062ACA"/>
    <w:rsid w:val="00074498"/>
    <w:rsid w:val="000758F1"/>
    <w:rsid w:val="0009012D"/>
    <w:rsid w:val="00091056"/>
    <w:rsid w:val="00096FEA"/>
    <w:rsid w:val="000A0EA4"/>
    <w:rsid w:val="000A4E47"/>
    <w:rsid w:val="000A75AD"/>
    <w:rsid w:val="000A7B1D"/>
    <w:rsid w:val="000B7408"/>
    <w:rsid w:val="000B7848"/>
    <w:rsid w:val="000C2470"/>
    <w:rsid w:val="000C388D"/>
    <w:rsid w:val="000C3D9A"/>
    <w:rsid w:val="000D0C62"/>
    <w:rsid w:val="000D0D83"/>
    <w:rsid w:val="000E2BB0"/>
    <w:rsid w:val="000E612A"/>
    <w:rsid w:val="000E7364"/>
    <w:rsid w:val="000F00E6"/>
    <w:rsid w:val="000F4EA0"/>
    <w:rsid w:val="000F545D"/>
    <w:rsid w:val="00104074"/>
    <w:rsid w:val="00113262"/>
    <w:rsid w:val="0012174E"/>
    <w:rsid w:val="00126EED"/>
    <w:rsid w:val="00131C56"/>
    <w:rsid w:val="00134C70"/>
    <w:rsid w:val="00136A25"/>
    <w:rsid w:val="00142E97"/>
    <w:rsid w:val="00146A50"/>
    <w:rsid w:val="00152B33"/>
    <w:rsid w:val="00153145"/>
    <w:rsid w:val="001538CB"/>
    <w:rsid w:val="00161812"/>
    <w:rsid w:val="00165CE0"/>
    <w:rsid w:val="00171BDA"/>
    <w:rsid w:val="00177AE0"/>
    <w:rsid w:val="0018398E"/>
    <w:rsid w:val="00184B09"/>
    <w:rsid w:val="001867B3"/>
    <w:rsid w:val="001A1C78"/>
    <w:rsid w:val="001A2A86"/>
    <w:rsid w:val="001A2FED"/>
    <w:rsid w:val="001A4B94"/>
    <w:rsid w:val="001A6BD5"/>
    <w:rsid w:val="001B03AE"/>
    <w:rsid w:val="001C256C"/>
    <w:rsid w:val="001C62F8"/>
    <w:rsid w:val="001D17D0"/>
    <w:rsid w:val="001D25E4"/>
    <w:rsid w:val="001D2E11"/>
    <w:rsid w:val="001D5845"/>
    <w:rsid w:val="001E19CA"/>
    <w:rsid w:val="001E5339"/>
    <w:rsid w:val="001F0FD4"/>
    <w:rsid w:val="0020010C"/>
    <w:rsid w:val="00202313"/>
    <w:rsid w:val="00207876"/>
    <w:rsid w:val="00210F99"/>
    <w:rsid w:val="0022179E"/>
    <w:rsid w:val="00222A27"/>
    <w:rsid w:val="00223C88"/>
    <w:rsid w:val="00223D17"/>
    <w:rsid w:val="0022413A"/>
    <w:rsid w:val="002264AB"/>
    <w:rsid w:val="00232A04"/>
    <w:rsid w:val="00235B81"/>
    <w:rsid w:val="00245540"/>
    <w:rsid w:val="00255F49"/>
    <w:rsid w:val="002618E9"/>
    <w:rsid w:val="00266138"/>
    <w:rsid w:val="00271F9F"/>
    <w:rsid w:val="002743B4"/>
    <w:rsid w:val="00277476"/>
    <w:rsid w:val="002814C2"/>
    <w:rsid w:val="002867D0"/>
    <w:rsid w:val="0029539B"/>
    <w:rsid w:val="00296EF5"/>
    <w:rsid w:val="002A1E33"/>
    <w:rsid w:val="002A26E8"/>
    <w:rsid w:val="002A3246"/>
    <w:rsid w:val="002A530B"/>
    <w:rsid w:val="002B508B"/>
    <w:rsid w:val="002B5590"/>
    <w:rsid w:val="002C5D7F"/>
    <w:rsid w:val="002D14E1"/>
    <w:rsid w:val="002D3005"/>
    <w:rsid w:val="002E23B7"/>
    <w:rsid w:val="002E3A64"/>
    <w:rsid w:val="002F0B97"/>
    <w:rsid w:val="002F1B07"/>
    <w:rsid w:val="002F608B"/>
    <w:rsid w:val="00314F36"/>
    <w:rsid w:val="00315963"/>
    <w:rsid w:val="00315C38"/>
    <w:rsid w:val="00322486"/>
    <w:rsid w:val="00322FCD"/>
    <w:rsid w:val="00324C92"/>
    <w:rsid w:val="00331762"/>
    <w:rsid w:val="003319AB"/>
    <w:rsid w:val="0033332D"/>
    <w:rsid w:val="00344078"/>
    <w:rsid w:val="00345B4B"/>
    <w:rsid w:val="003549B4"/>
    <w:rsid w:val="003636C2"/>
    <w:rsid w:val="00363D81"/>
    <w:rsid w:val="00367F1A"/>
    <w:rsid w:val="00371F9B"/>
    <w:rsid w:val="00377E50"/>
    <w:rsid w:val="00391A44"/>
    <w:rsid w:val="003A2001"/>
    <w:rsid w:val="003B0DAF"/>
    <w:rsid w:val="003B0E17"/>
    <w:rsid w:val="003B477E"/>
    <w:rsid w:val="003B6AE3"/>
    <w:rsid w:val="003C156A"/>
    <w:rsid w:val="003C2160"/>
    <w:rsid w:val="003D0426"/>
    <w:rsid w:val="003D1591"/>
    <w:rsid w:val="003E0A9E"/>
    <w:rsid w:val="003F2DD9"/>
    <w:rsid w:val="003F5F08"/>
    <w:rsid w:val="00403599"/>
    <w:rsid w:val="00410C18"/>
    <w:rsid w:val="004165B0"/>
    <w:rsid w:val="00420CAA"/>
    <w:rsid w:val="00425F6D"/>
    <w:rsid w:val="00432899"/>
    <w:rsid w:val="004343DE"/>
    <w:rsid w:val="00451491"/>
    <w:rsid w:val="00452E20"/>
    <w:rsid w:val="004543CA"/>
    <w:rsid w:val="004553B3"/>
    <w:rsid w:val="0046306F"/>
    <w:rsid w:val="00464D1E"/>
    <w:rsid w:val="0046744D"/>
    <w:rsid w:val="00477C7C"/>
    <w:rsid w:val="00480CD0"/>
    <w:rsid w:val="004830E5"/>
    <w:rsid w:val="004850A8"/>
    <w:rsid w:val="00486585"/>
    <w:rsid w:val="00487A6B"/>
    <w:rsid w:val="00494B68"/>
    <w:rsid w:val="004A2E75"/>
    <w:rsid w:val="004A399E"/>
    <w:rsid w:val="004B52A6"/>
    <w:rsid w:val="004B5927"/>
    <w:rsid w:val="004C02A0"/>
    <w:rsid w:val="004C058B"/>
    <w:rsid w:val="004C5246"/>
    <w:rsid w:val="004E2C6A"/>
    <w:rsid w:val="004E7799"/>
    <w:rsid w:val="004F01E7"/>
    <w:rsid w:val="004F3270"/>
    <w:rsid w:val="005034B3"/>
    <w:rsid w:val="00510F4C"/>
    <w:rsid w:val="00512AFC"/>
    <w:rsid w:val="00515361"/>
    <w:rsid w:val="0052350F"/>
    <w:rsid w:val="0053172F"/>
    <w:rsid w:val="0054056F"/>
    <w:rsid w:val="005508C1"/>
    <w:rsid w:val="00551C30"/>
    <w:rsid w:val="00573054"/>
    <w:rsid w:val="00576885"/>
    <w:rsid w:val="005827B2"/>
    <w:rsid w:val="00585E3E"/>
    <w:rsid w:val="00587B71"/>
    <w:rsid w:val="00587E3B"/>
    <w:rsid w:val="005A1750"/>
    <w:rsid w:val="005A3865"/>
    <w:rsid w:val="005B08BF"/>
    <w:rsid w:val="005C0466"/>
    <w:rsid w:val="005C2FD3"/>
    <w:rsid w:val="005D7944"/>
    <w:rsid w:val="006147F7"/>
    <w:rsid w:val="00617BB6"/>
    <w:rsid w:val="00623E58"/>
    <w:rsid w:val="0063293C"/>
    <w:rsid w:val="00633EBB"/>
    <w:rsid w:val="00651ACE"/>
    <w:rsid w:val="00655730"/>
    <w:rsid w:val="006636D8"/>
    <w:rsid w:val="0066583C"/>
    <w:rsid w:val="0067593C"/>
    <w:rsid w:val="00676A1E"/>
    <w:rsid w:val="0068416E"/>
    <w:rsid w:val="006921AF"/>
    <w:rsid w:val="0069581E"/>
    <w:rsid w:val="00696F03"/>
    <w:rsid w:val="006A6D67"/>
    <w:rsid w:val="006B0956"/>
    <w:rsid w:val="006B4DC6"/>
    <w:rsid w:val="006B593D"/>
    <w:rsid w:val="006C59E2"/>
    <w:rsid w:val="006C772F"/>
    <w:rsid w:val="006D0532"/>
    <w:rsid w:val="006D33E0"/>
    <w:rsid w:val="006F11E2"/>
    <w:rsid w:val="006F3201"/>
    <w:rsid w:val="00701C08"/>
    <w:rsid w:val="00706B26"/>
    <w:rsid w:val="00711F16"/>
    <w:rsid w:val="007147A5"/>
    <w:rsid w:val="00720D03"/>
    <w:rsid w:val="0072241E"/>
    <w:rsid w:val="00724BF3"/>
    <w:rsid w:val="00725C98"/>
    <w:rsid w:val="00732838"/>
    <w:rsid w:val="007457DE"/>
    <w:rsid w:val="0075775D"/>
    <w:rsid w:val="007773F5"/>
    <w:rsid w:val="00781619"/>
    <w:rsid w:val="00783515"/>
    <w:rsid w:val="0079685E"/>
    <w:rsid w:val="007A03C2"/>
    <w:rsid w:val="007A5C2B"/>
    <w:rsid w:val="007B619E"/>
    <w:rsid w:val="007C324A"/>
    <w:rsid w:val="007E4678"/>
    <w:rsid w:val="007E529A"/>
    <w:rsid w:val="007F4AA9"/>
    <w:rsid w:val="007F6DE0"/>
    <w:rsid w:val="007F6FD4"/>
    <w:rsid w:val="00801939"/>
    <w:rsid w:val="00804645"/>
    <w:rsid w:val="00806B9A"/>
    <w:rsid w:val="00807959"/>
    <w:rsid w:val="00811375"/>
    <w:rsid w:val="0081525D"/>
    <w:rsid w:val="0081611B"/>
    <w:rsid w:val="00817C7F"/>
    <w:rsid w:val="008208F9"/>
    <w:rsid w:val="0082478F"/>
    <w:rsid w:val="008254AA"/>
    <w:rsid w:val="0083564A"/>
    <w:rsid w:val="008377FE"/>
    <w:rsid w:val="00840100"/>
    <w:rsid w:val="008415AF"/>
    <w:rsid w:val="00841C77"/>
    <w:rsid w:val="00842406"/>
    <w:rsid w:val="00843421"/>
    <w:rsid w:val="00844F87"/>
    <w:rsid w:val="00846815"/>
    <w:rsid w:val="00854E2C"/>
    <w:rsid w:val="00861AC3"/>
    <w:rsid w:val="00865D9A"/>
    <w:rsid w:val="008706AB"/>
    <w:rsid w:val="008713D2"/>
    <w:rsid w:val="00890046"/>
    <w:rsid w:val="0089073D"/>
    <w:rsid w:val="008967B7"/>
    <w:rsid w:val="00896962"/>
    <w:rsid w:val="008A2550"/>
    <w:rsid w:val="008A2C8F"/>
    <w:rsid w:val="008B197E"/>
    <w:rsid w:val="008D0004"/>
    <w:rsid w:val="008D371E"/>
    <w:rsid w:val="00924C5B"/>
    <w:rsid w:val="00930E71"/>
    <w:rsid w:val="0093267E"/>
    <w:rsid w:val="00932C85"/>
    <w:rsid w:val="00935A67"/>
    <w:rsid w:val="00935EA1"/>
    <w:rsid w:val="00943062"/>
    <w:rsid w:val="00952966"/>
    <w:rsid w:val="0097144A"/>
    <w:rsid w:val="009879E2"/>
    <w:rsid w:val="00990E38"/>
    <w:rsid w:val="00996DB5"/>
    <w:rsid w:val="009A4B1E"/>
    <w:rsid w:val="009A52D9"/>
    <w:rsid w:val="009A58E1"/>
    <w:rsid w:val="009B2066"/>
    <w:rsid w:val="009B5269"/>
    <w:rsid w:val="009B5416"/>
    <w:rsid w:val="009B5B58"/>
    <w:rsid w:val="009C0F8E"/>
    <w:rsid w:val="009C2D5A"/>
    <w:rsid w:val="009C3847"/>
    <w:rsid w:val="009D01AB"/>
    <w:rsid w:val="009D68B6"/>
    <w:rsid w:val="009E0BA9"/>
    <w:rsid w:val="009E13F5"/>
    <w:rsid w:val="009E15BA"/>
    <w:rsid w:val="009E535F"/>
    <w:rsid w:val="009F5072"/>
    <w:rsid w:val="009F524D"/>
    <w:rsid w:val="00A01A4B"/>
    <w:rsid w:val="00A0631A"/>
    <w:rsid w:val="00A06EA3"/>
    <w:rsid w:val="00A07790"/>
    <w:rsid w:val="00A0785A"/>
    <w:rsid w:val="00A079E8"/>
    <w:rsid w:val="00A15BEE"/>
    <w:rsid w:val="00A16687"/>
    <w:rsid w:val="00A174A8"/>
    <w:rsid w:val="00A174BB"/>
    <w:rsid w:val="00A20232"/>
    <w:rsid w:val="00A2456A"/>
    <w:rsid w:val="00A24BE2"/>
    <w:rsid w:val="00A324C0"/>
    <w:rsid w:val="00A40642"/>
    <w:rsid w:val="00A4158D"/>
    <w:rsid w:val="00A46738"/>
    <w:rsid w:val="00A473A4"/>
    <w:rsid w:val="00A54A4C"/>
    <w:rsid w:val="00A55820"/>
    <w:rsid w:val="00A6260D"/>
    <w:rsid w:val="00A644A5"/>
    <w:rsid w:val="00A67524"/>
    <w:rsid w:val="00A70C17"/>
    <w:rsid w:val="00A755CB"/>
    <w:rsid w:val="00A761CD"/>
    <w:rsid w:val="00A96CD1"/>
    <w:rsid w:val="00AC412A"/>
    <w:rsid w:val="00AC709E"/>
    <w:rsid w:val="00AC78C5"/>
    <w:rsid w:val="00AD0302"/>
    <w:rsid w:val="00AD3B0B"/>
    <w:rsid w:val="00AE1B43"/>
    <w:rsid w:val="00AE2D63"/>
    <w:rsid w:val="00AF1668"/>
    <w:rsid w:val="00B010B2"/>
    <w:rsid w:val="00B135AC"/>
    <w:rsid w:val="00B20587"/>
    <w:rsid w:val="00B2081B"/>
    <w:rsid w:val="00B25509"/>
    <w:rsid w:val="00B26E1D"/>
    <w:rsid w:val="00B3556D"/>
    <w:rsid w:val="00B365FE"/>
    <w:rsid w:val="00B4000B"/>
    <w:rsid w:val="00B4737D"/>
    <w:rsid w:val="00B54F95"/>
    <w:rsid w:val="00B60292"/>
    <w:rsid w:val="00B61C5C"/>
    <w:rsid w:val="00B63904"/>
    <w:rsid w:val="00B700A6"/>
    <w:rsid w:val="00B70394"/>
    <w:rsid w:val="00B73A2D"/>
    <w:rsid w:val="00B77AC4"/>
    <w:rsid w:val="00B82A7C"/>
    <w:rsid w:val="00BA0A0E"/>
    <w:rsid w:val="00BA341D"/>
    <w:rsid w:val="00BA7C13"/>
    <w:rsid w:val="00BB2082"/>
    <w:rsid w:val="00BB28F8"/>
    <w:rsid w:val="00BC3174"/>
    <w:rsid w:val="00BD7C20"/>
    <w:rsid w:val="00BF14CD"/>
    <w:rsid w:val="00BF3626"/>
    <w:rsid w:val="00BF64E4"/>
    <w:rsid w:val="00C064C9"/>
    <w:rsid w:val="00C06F38"/>
    <w:rsid w:val="00C11B73"/>
    <w:rsid w:val="00C13904"/>
    <w:rsid w:val="00C16C2E"/>
    <w:rsid w:val="00C16ECC"/>
    <w:rsid w:val="00C2053D"/>
    <w:rsid w:val="00C2407C"/>
    <w:rsid w:val="00C319C7"/>
    <w:rsid w:val="00C3479A"/>
    <w:rsid w:val="00C5068C"/>
    <w:rsid w:val="00C54F55"/>
    <w:rsid w:val="00C71CBB"/>
    <w:rsid w:val="00C8327A"/>
    <w:rsid w:val="00C83BC8"/>
    <w:rsid w:val="00C904F4"/>
    <w:rsid w:val="00C91284"/>
    <w:rsid w:val="00C97691"/>
    <w:rsid w:val="00C97D6A"/>
    <w:rsid w:val="00CA45E0"/>
    <w:rsid w:val="00CA58BD"/>
    <w:rsid w:val="00CA6DA6"/>
    <w:rsid w:val="00CB75FA"/>
    <w:rsid w:val="00CD2A7B"/>
    <w:rsid w:val="00CE6441"/>
    <w:rsid w:val="00CF0047"/>
    <w:rsid w:val="00CF07C9"/>
    <w:rsid w:val="00CF2780"/>
    <w:rsid w:val="00CF37BD"/>
    <w:rsid w:val="00D10786"/>
    <w:rsid w:val="00D23AA1"/>
    <w:rsid w:val="00D25B41"/>
    <w:rsid w:val="00D263F3"/>
    <w:rsid w:val="00D43542"/>
    <w:rsid w:val="00D437BF"/>
    <w:rsid w:val="00D453DC"/>
    <w:rsid w:val="00D4621D"/>
    <w:rsid w:val="00D46E14"/>
    <w:rsid w:val="00D5056D"/>
    <w:rsid w:val="00D53E02"/>
    <w:rsid w:val="00D62CAE"/>
    <w:rsid w:val="00D66C29"/>
    <w:rsid w:val="00D743B0"/>
    <w:rsid w:val="00D81462"/>
    <w:rsid w:val="00D83B9C"/>
    <w:rsid w:val="00D84481"/>
    <w:rsid w:val="00D87689"/>
    <w:rsid w:val="00D97AE4"/>
    <w:rsid w:val="00DC2188"/>
    <w:rsid w:val="00DC287F"/>
    <w:rsid w:val="00DC58F9"/>
    <w:rsid w:val="00DD230C"/>
    <w:rsid w:val="00DD642C"/>
    <w:rsid w:val="00DE669B"/>
    <w:rsid w:val="00DF3506"/>
    <w:rsid w:val="00E049A0"/>
    <w:rsid w:val="00E06F58"/>
    <w:rsid w:val="00E12168"/>
    <w:rsid w:val="00E23B46"/>
    <w:rsid w:val="00E275E1"/>
    <w:rsid w:val="00E42B6C"/>
    <w:rsid w:val="00E509A1"/>
    <w:rsid w:val="00E5288B"/>
    <w:rsid w:val="00E5540E"/>
    <w:rsid w:val="00E557E3"/>
    <w:rsid w:val="00E638D5"/>
    <w:rsid w:val="00E66A8A"/>
    <w:rsid w:val="00E66DD9"/>
    <w:rsid w:val="00E744EC"/>
    <w:rsid w:val="00E82DDD"/>
    <w:rsid w:val="00E85205"/>
    <w:rsid w:val="00E85FC3"/>
    <w:rsid w:val="00EA4DDC"/>
    <w:rsid w:val="00EC1978"/>
    <w:rsid w:val="00EC515B"/>
    <w:rsid w:val="00EC73DC"/>
    <w:rsid w:val="00ED333C"/>
    <w:rsid w:val="00EE074F"/>
    <w:rsid w:val="00EE367A"/>
    <w:rsid w:val="00EE3B95"/>
    <w:rsid w:val="00EF286A"/>
    <w:rsid w:val="00F00EC0"/>
    <w:rsid w:val="00F0789A"/>
    <w:rsid w:val="00F17E59"/>
    <w:rsid w:val="00F25472"/>
    <w:rsid w:val="00F27947"/>
    <w:rsid w:val="00F304FE"/>
    <w:rsid w:val="00F317D8"/>
    <w:rsid w:val="00F37668"/>
    <w:rsid w:val="00F4220A"/>
    <w:rsid w:val="00F46315"/>
    <w:rsid w:val="00F473BD"/>
    <w:rsid w:val="00F47EDA"/>
    <w:rsid w:val="00F50EE4"/>
    <w:rsid w:val="00F60F02"/>
    <w:rsid w:val="00F626B4"/>
    <w:rsid w:val="00F668F7"/>
    <w:rsid w:val="00F704F7"/>
    <w:rsid w:val="00F71C0E"/>
    <w:rsid w:val="00F75EFD"/>
    <w:rsid w:val="00F83E17"/>
    <w:rsid w:val="00F84E99"/>
    <w:rsid w:val="00F91FD7"/>
    <w:rsid w:val="00F92CC4"/>
    <w:rsid w:val="00F94F0A"/>
    <w:rsid w:val="00FA5FC2"/>
    <w:rsid w:val="00FA7774"/>
    <w:rsid w:val="00FB2CFD"/>
    <w:rsid w:val="00FB369B"/>
    <w:rsid w:val="00FB6248"/>
    <w:rsid w:val="00FC4F49"/>
    <w:rsid w:val="00FC79CD"/>
    <w:rsid w:val="00FD12C6"/>
    <w:rsid w:val="00FD6F35"/>
    <w:rsid w:val="00FE2557"/>
    <w:rsid w:val="00FF232C"/>
    <w:rsid w:val="00FF25B3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F4AD"/>
  <w15:chartTrackingRefBased/>
  <w15:docId w15:val="{5AFCED7C-586E-4F32-A33F-362E5F20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44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heading 3"/>
    <w:basedOn w:val="a"/>
    <w:link w:val="31"/>
    <w:uiPriority w:val="9"/>
    <w:qFormat/>
    <w:rsid w:val="00FC79C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,List Paragraph,Булет 1,Bullet List,numbered,FooterText,Bullet Number,Нумерованый список,List Paragraph1,lp1,lp11,List Paragraph11,Bullet 1,Use Case List Paragraph,Paragraphe de liste1,Figure_name,Bulletr List Paragraph,列出段落,UL"/>
    <w:basedOn w:val="a"/>
    <w:link w:val="a4"/>
    <w:uiPriority w:val="34"/>
    <w:qFormat/>
    <w:rsid w:val="00D84481"/>
    <w:pPr>
      <w:ind w:left="720"/>
      <w:contextualSpacing/>
    </w:pPr>
  </w:style>
  <w:style w:type="table" w:styleId="a5">
    <w:name w:val="Table Grid"/>
    <w:basedOn w:val="a1"/>
    <w:uiPriority w:val="39"/>
    <w:rsid w:val="00D84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-Абзац списка Знак,List Paragraph Знак,Булет 1 Знак,Bullet List Знак,numbered Знак,FooterText Знак,Bullet Number Знак,Нумерованый список Знак,List Paragraph1 Знак,lp1 Знак,lp11 Знак,List Paragraph11 Знак,Bullet 1 Знак,Figure_name Знак"/>
    <w:basedOn w:val="a0"/>
    <w:link w:val="a3"/>
    <w:uiPriority w:val="34"/>
    <w:locked/>
    <w:rsid w:val="00D844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List Bullet 3"/>
    <w:basedOn w:val="a"/>
    <w:uiPriority w:val="99"/>
    <w:semiHidden/>
    <w:unhideWhenUsed/>
    <w:rsid w:val="00D23AA1"/>
    <w:pPr>
      <w:numPr>
        <w:numId w:val="2"/>
      </w:numPr>
      <w:suppressAutoHyphens w:val="0"/>
      <w:contextualSpacing/>
    </w:pPr>
    <w:rPr>
      <w:lang w:eastAsia="ru-RU"/>
    </w:rPr>
  </w:style>
  <w:style w:type="paragraph" w:styleId="a6">
    <w:name w:val="annotation text"/>
    <w:basedOn w:val="a"/>
    <w:link w:val="a7"/>
    <w:rsid w:val="00B63904"/>
    <w:pPr>
      <w:suppressAutoHyphens w:val="0"/>
    </w:pPr>
    <w:rPr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B63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rsid w:val="00B6390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639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3904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Normal (Web)"/>
    <w:basedOn w:val="a"/>
    <w:uiPriority w:val="99"/>
    <w:unhideWhenUsed/>
    <w:rsid w:val="000414C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c">
    <w:name w:val="Strong"/>
    <w:basedOn w:val="a0"/>
    <w:uiPriority w:val="22"/>
    <w:qFormat/>
    <w:rsid w:val="00146A50"/>
    <w:rPr>
      <w:b/>
      <w:bCs/>
    </w:rPr>
  </w:style>
  <w:style w:type="character" w:customStyle="1" w:styleId="31">
    <w:name w:val="Заголовок 3 Знак"/>
    <w:basedOn w:val="a0"/>
    <w:link w:val="30"/>
    <w:uiPriority w:val="9"/>
    <w:rsid w:val="00FC79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Body Text Indent"/>
    <w:basedOn w:val="a"/>
    <w:link w:val="ae"/>
    <w:rsid w:val="003B0E17"/>
    <w:pPr>
      <w:suppressAutoHyphens w:val="0"/>
      <w:spacing w:after="120"/>
      <w:ind w:left="283"/>
    </w:pPr>
    <w:rPr>
      <w:rFonts w:eastAsia="Calibri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B0E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">
    <w:name w:val="_ИРАО Обычный"/>
    <w:basedOn w:val="a"/>
    <w:rsid w:val="003B0E17"/>
    <w:pPr>
      <w:suppressAutoHyphens w:val="0"/>
      <w:spacing w:before="120"/>
      <w:ind w:firstLine="709"/>
      <w:jc w:val="both"/>
    </w:pPr>
    <w:rPr>
      <w:rFonts w:ascii="Arial" w:eastAsia="Calibri" w:hAnsi="Arial"/>
      <w:color w:val="000000"/>
      <w:szCs w:val="20"/>
      <w:lang w:val="en-US" w:eastAsia="en-US"/>
    </w:rPr>
  </w:style>
  <w:style w:type="paragraph" w:customStyle="1" w:styleId="Default">
    <w:name w:val="Default"/>
    <w:rsid w:val="00C50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Основной ТЗ"/>
    <w:rsid w:val="0075775D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508C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ody Text First Indent"/>
    <w:basedOn w:val="af1"/>
    <w:link w:val="af4"/>
    <w:uiPriority w:val="99"/>
    <w:semiHidden/>
    <w:unhideWhenUsed/>
    <w:rsid w:val="005508C1"/>
    <w:pPr>
      <w:spacing w:after="0"/>
      <w:ind w:firstLine="360"/>
    </w:pPr>
  </w:style>
  <w:style w:type="character" w:customStyle="1" w:styleId="af4">
    <w:name w:val="Красная строка Знак"/>
    <w:basedOn w:val="af2"/>
    <w:link w:val="af3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сновной текст с отступом1"/>
    <w:basedOn w:val="a"/>
    <w:rsid w:val="005508C1"/>
    <w:pPr>
      <w:suppressAutoHyphens w:val="0"/>
      <w:spacing w:after="200"/>
      <w:ind w:left="567" w:firstLine="357"/>
      <w:jc w:val="both"/>
    </w:pPr>
    <w:rPr>
      <w:rFonts w:ascii="Cambria" w:hAnsi="Cambria"/>
      <w:lang w:eastAsia="ko-KR"/>
    </w:rPr>
  </w:style>
  <w:style w:type="character" w:styleId="af5">
    <w:name w:val="Hyperlink"/>
    <w:basedOn w:val="a0"/>
    <w:uiPriority w:val="99"/>
    <w:semiHidden/>
    <w:unhideWhenUsed/>
    <w:rsid w:val="00A202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6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72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715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3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01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02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33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7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8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8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2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B39E8-D347-49C8-A771-8BD81C2B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6195</TotalTime>
  <Pages>18</Pages>
  <Words>7589</Words>
  <Characters>43260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50748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Елена Павловна</dc:creator>
  <cp:keywords/>
  <dc:description/>
  <cp:lastModifiedBy>Лахарева Елена Викторовна</cp:lastModifiedBy>
  <cp:revision>275</cp:revision>
  <cp:lastPrinted>2025-04-02T08:39:00Z</cp:lastPrinted>
  <dcterms:created xsi:type="dcterms:W3CDTF">2020-02-06T05:34:00Z</dcterms:created>
  <dcterms:modified xsi:type="dcterms:W3CDTF">2025-08-28T06:54:00Z</dcterms:modified>
</cp:coreProperties>
</file>